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6984"/>
        <w:gridCol w:w="6984"/>
      </w:tblGrid>
      <w:tr w:rsidR="00AC4C46" w14:paraId="0900591B" w14:textId="77777777">
        <w:trPr>
          <w:jc w:val="center"/>
        </w:trPr>
        <w:tc>
          <w:tcPr>
            <w:tcW w:w="6984" w:type="dxa"/>
            <w:tcBorders>
              <w:top w:val="nil"/>
              <w:left w:val="nil"/>
              <w:bottom w:val="nil"/>
              <w:right w:val="nil"/>
            </w:tcBorders>
            <w:tcMar>
              <w:top w:w="0" w:type="dxa"/>
              <w:left w:w="0" w:type="dxa"/>
              <w:bottom w:w="0" w:type="dxa"/>
              <w:right w:w="0" w:type="dxa"/>
            </w:tcMar>
          </w:tcPr>
          <w:p w14:paraId="586AF0D4" w14:textId="0DC54FAF" w:rsidR="00AC4C46" w:rsidRDefault="00A86711">
            <w:r>
              <w:rPr>
                <w:b/>
                <w:noProof/>
                <w:color w:val="1F4E79"/>
                <w:sz w:val="24"/>
              </w:rPr>
              <w:drawing>
                <wp:inline distT="0" distB="0" distL="0" distR="0" wp14:anchorId="658EAF8F" wp14:editId="21B5B5B1">
                  <wp:extent cx="1000125" cy="432486"/>
                  <wp:effectExtent l="0" t="0" r="0" b="5715"/>
                  <wp:docPr id="396695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695907" name="Picture 396695907"/>
                          <pic:cNvPicPr/>
                        </pic:nvPicPr>
                        <pic:blipFill>
                          <a:blip r:embed="rId11"/>
                          <a:stretch>
                            <a:fillRect/>
                          </a:stretch>
                        </pic:blipFill>
                        <pic:spPr>
                          <a:xfrm>
                            <a:off x="0" y="0"/>
                            <a:ext cx="1016950" cy="439762"/>
                          </a:xfrm>
                          <a:prstGeom prst="rect">
                            <a:avLst/>
                          </a:prstGeom>
                        </pic:spPr>
                      </pic:pic>
                    </a:graphicData>
                  </a:graphic>
                </wp:inline>
              </w:drawing>
            </w:r>
            <w:r w:rsidR="008A02D5">
              <w:rPr>
                <w:b/>
                <w:color w:val="1F4E79"/>
                <w:sz w:val="24"/>
              </w:rPr>
              <w:t>ADDITIONAL RESOURCE 3</w:t>
            </w:r>
          </w:p>
        </w:tc>
        <w:tc>
          <w:tcPr>
            <w:tcW w:w="6984" w:type="dxa"/>
            <w:tcBorders>
              <w:top w:val="nil"/>
              <w:left w:val="nil"/>
              <w:bottom w:val="nil"/>
              <w:right w:val="nil"/>
            </w:tcBorders>
            <w:tcMar>
              <w:top w:w="0" w:type="dxa"/>
              <w:left w:w="0" w:type="dxa"/>
              <w:bottom w:w="0" w:type="dxa"/>
              <w:right w:w="0" w:type="dxa"/>
            </w:tcMar>
          </w:tcPr>
          <w:p w14:paraId="19A5CEEF" w14:textId="77777777" w:rsidR="00AC4C46" w:rsidRDefault="008A02D5">
            <w:pPr>
              <w:jc w:val="right"/>
            </w:pPr>
            <w:r>
              <w:rPr>
                <w:b/>
                <w:color w:val="1F4E79"/>
                <w:sz w:val="24"/>
              </w:rPr>
              <w:t>Challenges of F&amp;B Sector</w:t>
            </w:r>
          </w:p>
        </w:tc>
      </w:tr>
    </w:tbl>
    <w:p w14:paraId="6D670FB6" w14:textId="77777777" w:rsidR="00AC4C46" w:rsidRDefault="00AC4C46">
      <w:pPr>
        <w:pStyle w:val="SmallCustom"/>
        <w:rPr>
          <w:rFonts w:hint="eastAsia"/>
        </w:rPr>
      </w:pPr>
    </w:p>
    <w:p w14:paraId="25D2AE15" w14:textId="77777777" w:rsidR="00AC4C46" w:rsidRDefault="008A02D5">
      <w:pPr>
        <w:pStyle w:val="TitleCustom"/>
        <w:rPr>
          <w:rFonts w:hint="eastAsia"/>
        </w:rPr>
      </w:pPr>
      <w:r>
        <w:t>4_2 TEMPLATE: Blockchain Traceability Use Case</w:t>
      </w:r>
    </w:p>
    <w:p w14:paraId="1E6D23F0" w14:textId="77777777" w:rsidR="00AC4C46" w:rsidRDefault="008A02D5">
      <w:pPr>
        <w:pStyle w:val="SmallCustom"/>
        <w:rPr>
          <w:rFonts w:hint="eastAsia"/>
        </w:rPr>
      </w:pPr>
      <w:r>
        <w:rPr>
          <w:color w:val="5A5A5A"/>
          <w:sz w:val="18"/>
        </w:rPr>
        <w:t>Module: Challenges of F&amp;B Sector | OPTIONAL / ADVANCED TRACK</w:t>
      </w:r>
    </w:p>
    <w:tbl>
      <w:tblPr>
        <w:tblStyle w:val="TableGrid"/>
        <w:tblW w:w="0" w:type="auto"/>
        <w:jc w:val="center"/>
        <w:tblLook w:val="04A0" w:firstRow="1" w:lastRow="0" w:firstColumn="1" w:lastColumn="0" w:noHBand="0" w:noVBand="1"/>
      </w:tblPr>
      <w:tblGrid>
        <w:gridCol w:w="3168"/>
        <w:gridCol w:w="10584"/>
      </w:tblGrid>
      <w:tr w:rsidR="00AC4C46" w14:paraId="6E3BB77E" w14:textId="77777777">
        <w:trPr>
          <w:jc w:val="center"/>
        </w:trPr>
        <w:tc>
          <w:tcPr>
            <w:tcW w:w="3168" w:type="dxa"/>
            <w:shd w:val="clear" w:color="auto" w:fill="D9EAF7"/>
            <w:tcMar>
              <w:top w:w="90" w:type="dxa"/>
              <w:left w:w="90" w:type="dxa"/>
              <w:bottom w:w="90" w:type="dxa"/>
              <w:right w:w="90" w:type="dxa"/>
            </w:tcMar>
          </w:tcPr>
          <w:p w14:paraId="5C086C87" w14:textId="77777777" w:rsidR="00AC4C46" w:rsidRDefault="008A02D5">
            <w:r>
              <w:rPr>
                <w:b/>
                <w:color w:val="1F4E79"/>
                <w:sz w:val="16"/>
              </w:rPr>
              <w:t>Purpose of the Resource</w:t>
            </w:r>
          </w:p>
        </w:tc>
        <w:tc>
          <w:tcPr>
            <w:tcW w:w="10584" w:type="dxa"/>
            <w:tcMar>
              <w:top w:w="90" w:type="dxa"/>
              <w:left w:w="90" w:type="dxa"/>
              <w:bottom w:w="90" w:type="dxa"/>
              <w:right w:w="90" w:type="dxa"/>
            </w:tcMar>
          </w:tcPr>
          <w:p w14:paraId="4A3855AD" w14:textId="77777777" w:rsidR="00AC4C46" w:rsidRDefault="008A02D5">
            <w:r>
              <w:rPr>
                <w:sz w:val="16"/>
              </w:rPr>
              <w:t>This template helps learners assess whether blockchain or another traceability solution is relevant for a specific F&amp;B SME challenge. It prevents technology-first thinking and encourages learners to start from the business problem, available data, value chain actors and feasibility conditions.</w:t>
            </w:r>
          </w:p>
        </w:tc>
      </w:tr>
      <w:tr w:rsidR="00AC4C46" w14:paraId="4651FCB1" w14:textId="77777777">
        <w:trPr>
          <w:jc w:val="center"/>
        </w:trPr>
        <w:tc>
          <w:tcPr>
            <w:tcW w:w="3168" w:type="dxa"/>
            <w:shd w:val="clear" w:color="auto" w:fill="D9EAF7"/>
            <w:tcMar>
              <w:top w:w="90" w:type="dxa"/>
              <w:left w:w="90" w:type="dxa"/>
              <w:bottom w:w="90" w:type="dxa"/>
              <w:right w:w="90" w:type="dxa"/>
            </w:tcMar>
          </w:tcPr>
          <w:p w14:paraId="03FB6153" w14:textId="77777777" w:rsidR="00AC4C46" w:rsidRDefault="008A02D5">
            <w:r>
              <w:rPr>
                <w:b/>
                <w:color w:val="1F4E79"/>
                <w:sz w:val="16"/>
              </w:rPr>
              <w:t>Target User</w:t>
            </w:r>
          </w:p>
        </w:tc>
        <w:tc>
          <w:tcPr>
            <w:tcW w:w="10584" w:type="dxa"/>
            <w:tcMar>
              <w:top w:w="90" w:type="dxa"/>
              <w:left w:w="90" w:type="dxa"/>
              <w:bottom w:w="90" w:type="dxa"/>
              <w:right w:w="90" w:type="dxa"/>
            </w:tcMar>
          </w:tcPr>
          <w:p w14:paraId="5DD16D11" w14:textId="77777777" w:rsidR="00AC4C46" w:rsidRDefault="008A02D5">
            <w:r>
              <w:rPr>
                <w:sz w:val="16"/>
              </w:rPr>
              <w:t>Students; educators; SME representatives; facilitators; learners working with traceability, transparency or compliance challenges.</w:t>
            </w:r>
          </w:p>
        </w:tc>
      </w:tr>
      <w:tr w:rsidR="00AC4C46" w14:paraId="3F10A065" w14:textId="77777777">
        <w:trPr>
          <w:jc w:val="center"/>
        </w:trPr>
        <w:tc>
          <w:tcPr>
            <w:tcW w:w="3168" w:type="dxa"/>
            <w:shd w:val="clear" w:color="auto" w:fill="D9EAF7"/>
            <w:tcMar>
              <w:top w:w="90" w:type="dxa"/>
              <w:left w:w="90" w:type="dxa"/>
              <w:bottom w:w="90" w:type="dxa"/>
              <w:right w:w="90" w:type="dxa"/>
            </w:tcMar>
          </w:tcPr>
          <w:p w14:paraId="5257F222" w14:textId="77777777" w:rsidR="00AC4C46" w:rsidRDefault="008A02D5">
            <w:r>
              <w:rPr>
                <w:b/>
                <w:color w:val="1F4E79"/>
                <w:sz w:val="16"/>
              </w:rPr>
              <w:t>How to Use</w:t>
            </w:r>
          </w:p>
        </w:tc>
        <w:tc>
          <w:tcPr>
            <w:tcW w:w="10584" w:type="dxa"/>
            <w:tcMar>
              <w:top w:w="90" w:type="dxa"/>
              <w:left w:w="90" w:type="dxa"/>
              <w:bottom w:w="90" w:type="dxa"/>
              <w:right w:w="90" w:type="dxa"/>
            </w:tcMar>
          </w:tcPr>
          <w:p w14:paraId="12F0E868" w14:textId="77777777" w:rsidR="00AC4C46" w:rsidRDefault="008A02D5">
            <w:r>
              <w:rPr>
                <w:sz w:val="16"/>
              </w:rPr>
              <w:t>Use after PART 4, after the blockchain and traceability section. It can also be used as an optional advanced activity for learners with interest in digital technologies, supply chains or data systems.</w:t>
            </w:r>
          </w:p>
        </w:tc>
      </w:tr>
      <w:tr w:rsidR="00AC4C46" w14:paraId="6E98EAEC" w14:textId="77777777">
        <w:trPr>
          <w:jc w:val="center"/>
        </w:trPr>
        <w:tc>
          <w:tcPr>
            <w:tcW w:w="3168" w:type="dxa"/>
            <w:shd w:val="clear" w:color="auto" w:fill="D9EAF7"/>
            <w:tcMar>
              <w:top w:w="90" w:type="dxa"/>
              <w:left w:w="90" w:type="dxa"/>
              <w:bottom w:w="90" w:type="dxa"/>
              <w:right w:w="90" w:type="dxa"/>
            </w:tcMar>
          </w:tcPr>
          <w:p w14:paraId="7BE60885" w14:textId="77777777" w:rsidR="00AC4C46" w:rsidRDefault="008A02D5">
            <w:r>
              <w:rPr>
                <w:b/>
                <w:color w:val="1F4E79"/>
                <w:sz w:val="16"/>
              </w:rPr>
              <w:t>Estimated Time</w:t>
            </w:r>
          </w:p>
        </w:tc>
        <w:tc>
          <w:tcPr>
            <w:tcW w:w="10584" w:type="dxa"/>
            <w:tcMar>
              <w:top w:w="90" w:type="dxa"/>
              <w:left w:w="90" w:type="dxa"/>
              <w:bottom w:w="90" w:type="dxa"/>
              <w:right w:w="90" w:type="dxa"/>
            </w:tcMar>
          </w:tcPr>
          <w:p w14:paraId="42E1E19C" w14:textId="77777777" w:rsidR="00AC4C46" w:rsidRDefault="008A02D5">
            <w:r>
              <w:rPr>
                <w:sz w:val="16"/>
              </w:rPr>
              <w:t>45–60 minutes</w:t>
            </w:r>
          </w:p>
        </w:tc>
      </w:tr>
    </w:tbl>
    <w:p w14:paraId="7B7943FC" w14:textId="77777777" w:rsidR="00AC4C46" w:rsidRDefault="00AC4C46">
      <w:pPr>
        <w:pStyle w:val="SmallCustom"/>
        <w:rPr>
          <w:rFonts w:hint="eastAsia"/>
        </w:rPr>
      </w:pPr>
    </w:p>
    <w:p w14:paraId="76321C3F" w14:textId="77777777" w:rsidR="00AC4C46" w:rsidRDefault="008A02D5">
      <w:pPr>
        <w:pStyle w:val="HeadingCustom"/>
        <w:rPr>
          <w:rFonts w:hint="eastAsia"/>
        </w:rPr>
      </w:pPr>
      <w:r>
        <w:rPr>
          <w:b w:val="0"/>
        </w:rPr>
        <w:t>1. Use Case Title</w:t>
      </w:r>
    </w:p>
    <w:tbl>
      <w:tblPr>
        <w:tblStyle w:val="TableGrid"/>
        <w:tblW w:w="0" w:type="auto"/>
        <w:jc w:val="center"/>
        <w:tblLook w:val="04A0" w:firstRow="1" w:lastRow="0" w:firstColumn="1" w:lastColumn="0" w:noHBand="0" w:noVBand="1"/>
      </w:tblPr>
      <w:tblGrid>
        <w:gridCol w:w="6984"/>
        <w:gridCol w:w="6984"/>
      </w:tblGrid>
      <w:tr w:rsidR="00AC4C46" w14:paraId="068D4F3F" w14:textId="77777777">
        <w:trPr>
          <w:jc w:val="center"/>
        </w:trPr>
        <w:tc>
          <w:tcPr>
            <w:tcW w:w="6984" w:type="dxa"/>
            <w:shd w:val="clear" w:color="auto" w:fill="D9EAF7"/>
            <w:tcMar>
              <w:top w:w="80" w:type="dxa"/>
              <w:left w:w="80" w:type="dxa"/>
              <w:bottom w:w="80" w:type="dxa"/>
              <w:right w:w="80" w:type="dxa"/>
            </w:tcMar>
          </w:tcPr>
          <w:p w14:paraId="7B7286E8" w14:textId="77777777" w:rsidR="00AC4C46" w:rsidRDefault="008A02D5">
            <w:r>
              <w:rPr>
                <w:b/>
                <w:color w:val="1F4E79"/>
                <w:sz w:val="16"/>
              </w:rPr>
              <w:t>Use case title:</w:t>
            </w:r>
          </w:p>
        </w:tc>
        <w:tc>
          <w:tcPr>
            <w:tcW w:w="6984" w:type="dxa"/>
            <w:tcMar>
              <w:top w:w="80" w:type="dxa"/>
              <w:left w:w="80" w:type="dxa"/>
              <w:bottom w:w="80" w:type="dxa"/>
              <w:right w:w="80" w:type="dxa"/>
            </w:tcMar>
          </w:tcPr>
          <w:p w14:paraId="73AE7361" w14:textId="77777777" w:rsidR="00AC4C46" w:rsidRDefault="008A02D5">
            <w:r>
              <w:rPr>
                <w:i/>
                <w:color w:val="5A5A5A"/>
                <w:sz w:val="16"/>
              </w:rPr>
              <w:t>Example: Traceability for local dairy products / Sustainable sourcing verification / Food recall support / Ingredient origin transparency.</w:t>
            </w:r>
            <w:r>
              <w:br/>
              <w:t>________________________________________________________________________________</w:t>
            </w:r>
          </w:p>
        </w:tc>
      </w:tr>
    </w:tbl>
    <w:p w14:paraId="7625D2DD" w14:textId="77777777" w:rsidR="00AC4C46" w:rsidRDefault="008A02D5">
      <w:pPr>
        <w:pStyle w:val="HeadingCustom"/>
        <w:rPr>
          <w:rFonts w:hint="eastAsia"/>
        </w:rPr>
      </w:pPr>
      <w:r>
        <w:rPr>
          <w:b w:val="0"/>
        </w:rPr>
        <w:t>2. SME and Product Context</w:t>
      </w:r>
    </w:p>
    <w:tbl>
      <w:tblPr>
        <w:tblStyle w:val="TableGrid"/>
        <w:tblW w:w="0" w:type="auto"/>
        <w:jc w:val="center"/>
        <w:tblLook w:val="04A0" w:firstRow="1" w:lastRow="0" w:firstColumn="1" w:lastColumn="0" w:noHBand="0" w:noVBand="1"/>
      </w:tblPr>
      <w:tblGrid>
        <w:gridCol w:w="6984"/>
        <w:gridCol w:w="6984"/>
      </w:tblGrid>
      <w:tr w:rsidR="00AC4C46" w14:paraId="4CF50BFE" w14:textId="77777777">
        <w:trPr>
          <w:jc w:val="center"/>
        </w:trPr>
        <w:tc>
          <w:tcPr>
            <w:tcW w:w="6984" w:type="dxa"/>
            <w:shd w:val="clear" w:color="auto" w:fill="D9EAF7"/>
            <w:tcMar>
              <w:top w:w="80" w:type="dxa"/>
              <w:left w:w="80" w:type="dxa"/>
              <w:bottom w:w="80" w:type="dxa"/>
              <w:right w:w="80" w:type="dxa"/>
            </w:tcMar>
          </w:tcPr>
          <w:p w14:paraId="24176438" w14:textId="77777777" w:rsidR="00AC4C46" w:rsidRDefault="008A02D5">
            <w:r>
              <w:rPr>
                <w:b/>
                <w:color w:val="1F4E79"/>
                <w:sz w:val="16"/>
              </w:rPr>
              <w:t>SME name or case:</w:t>
            </w:r>
          </w:p>
        </w:tc>
        <w:tc>
          <w:tcPr>
            <w:tcW w:w="6984" w:type="dxa"/>
            <w:tcMar>
              <w:top w:w="80" w:type="dxa"/>
              <w:left w:w="80" w:type="dxa"/>
              <w:bottom w:w="80" w:type="dxa"/>
              <w:right w:w="80" w:type="dxa"/>
            </w:tcMar>
          </w:tcPr>
          <w:p w14:paraId="306C7C9B" w14:textId="77777777" w:rsidR="00AC4C46" w:rsidRDefault="008A02D5">
            <w:r>
              <w:br/>
              <w:t>________________________________________________________________________________</w:t>
            </w:r>
          </w:p>
        </w:tc>
      </w:tr>
      <w:tr w:rsidR="00AC4C46" w14:paraId="283645CD" w14:textId="77777777">
        <w:trPr>
          <w:jc w:val="center"/>
        </w:trPr>
        <w:tc>
          <w:tcPr>
            <w:tcW w:w="6984" w:type="dxa"/>
            <w:shd w:val="clear" w:color="auto" w:fill="D9EAF7"/>
            <w:tcMar>
              <w:top w:w="80" w:type="dxa"/>
              <w:left w:w="80" w:type="dxa"/>
              <w:bottom w:w="80" w:type="dxa"/>
              <w:right w:w="80" w:type="dxa"/>
            </w:tcMar>
          </w:tcPr>
          <w:p w14:paraId="6FD9E643" w14:textId="77777777" w:rsidR="00AC4C46" w:rsidRDefault="008A02D5">
            <w:r>
              <w:rPr>
                <w:b/>
                <w:color w:val="1F4E79"/>
                <w:sz w:val="16"/>
              </w:rPr>
              <w:t>Product category:</w:t>
            </w:r>
          </w:p>
        </w:tc>
        <w:tc>
          <w:tcPr>
            <w:tcW w:w="6984" w:type="dxa"/>
            <w:tcMar>
              <w:top w:w="80" w:type="dxa"/>
              <w:left w:w="80" w:type="dxa"/>
              <w:bottom w:w="80" w:type="dxa"/>
              <w:right w:w="80" w:type="dxa"/>
            </w:tcMar>
          </w:tcPr>
          <w:p w14:paraId="15639420" w14:textId="77777777" w:rsidR="00AC4C46" w:rsidRDefault="008A02D5">
            <w:r>
              <w:br/>
              <w:t>________________________________________________________________________________</w:t>
            </w:r>
          </w:p>
        </w:tc>
      </w:tr>
      <w:tr w:rsidR="00AC4C46" w14:paraId="00D22269" w14:textId="77777777">
        <w:trPr>
          <w:jc w:val="center"/>
        </w:trPr>
        <w:tc>
          <w:tcPr>
            <w:tcW w:w="6984" w:type="dxa"/>
            <w:shd w:val="clear" w:color="auto" w:fill="D9EAF7"/>
            <w:tcMar>
              <w:top w:w="80" w:type="dxa"/>
              <w:left w:w="80" w:type="dxa"/>
              <w:bottom w:w="80" w:type="dxa"/>
              <w:right w:w="80" w:type="dxa"/>
            </w:tcMar>
          </w:tcPr>
          <w:p w14:paraId="45208976" w14:textId="77777777" w:rsidR="00AC4C46" w:rsidRDefault="008A02D5">
            <w:r>
              <w:rPr>
                <w:b/>
                <w:color w:val="1F4E79"/>
                <w:sz w:val="16"/>
              </w:rPr>
              <w:t>Supply chain actors involved:</w:t>
            </w:r>
          </w:p>
        </w:tc>
        <w:tc>
          <w:tcPr>
            <w:tcW w:w="6984" w:type="dxa"/>
            <w:tcMar>
              <w:top w:w="80" w:type="dxa"/>
              <w:left w:w="80" w:type="dxa"/>
              <w:bottom w:w="80" w:type="dxa"/>
              <w:right w:w="80" w:type="dxa"/>
            </w:tcMar>
          </w:tcPr>
          <w:p w14:paraId="0C46525B" w14:textId="77777777" w:rsidR="00AC4C46" w:rsidRDefault="008A02D5">
            <w:r>
              <w:br/>
            </w:r>
            <w:r>
              <w:t>________________________________________________________________________________</w:t>
            </w:r>
          </w:p>
        </w:tc>
      </w:tr>
      <w:tr w:rsidR="00AC4C46" w14:paraId="1311C6DA" w14:textId="77777777">
        <w:trPr>
          <w:jc w:val="center"/>
        </w:trPr>
        <w:tc>
          <w:tcPr>
            <w:tcW w:w="6984" w:type="dxa"/>
            <w:shd w:val="clear" w:color="auto" w:fill="D9EAF7"/>
            <w:tcMar>
              <w:top w:w="80" w:type="dxa"/>
              <w:left w:w="80" w:type="dxa"/>
              <w:bottom w:w="80" w:type="dxa"/>
              <w:right w:w="80" w:type="dxa"/>
            </w:tcMar>
          </w:tcPr>
          <w:p w14:paraId="187ED636" w14:textId="77777777" w:rsidR="00AC4C46" w:rsidRDefault="008A02D5">
            <w:r>
              <w:rPr>
                <w:b/>
                <w:color w:val="1F4E79"/>
                <w:sz w:val="16"/>
              </w:rPr>
              <w:t>Main traceability problem:</w:t>
            </w:r>
          </w:p>
        </w:tc>
        <w:tc>
          <w:tcPr>
            <w:tcW w:w="6984" w:type="dxa"/>
            <w:tcMar>
              <w:top w:w="80" w:type="dxa"/>
              <w:left w:w="80" w:type="dxa"/>
              <w:bottom w:w="80" w:type="dxa"/>
              <w:right w:w="80" w:type="dxa"/>
            </w:tcMar>
          </w:tcPr>
          <w:p w14:paraId="54EC94B5" w14:textId="77777777" w:rsidR="00AC4C46" w:rsidRDefault="008A02D5">
            <w:r>
              <w:br/>
              <w:t>________________________________________________________________________________</w:t>
            </w:r>
          </w:p>
        </w:tc>
      </w:tr>
    </w:tbl>
    <w:p w14:paraId="2C0641F5" w14:textId="77777777" w:rsidR="00AC4C46" w:rsidRDefault="008A02D5">
      <w:r>
        <w:br w:type="page"/>
      </w:r>
    </w:p>
    <w:tbl>
      <w:tblPr>
        <w:tblW w:w="0" w:type="auto"/>
        <w:jc w:val="center"/>
        <w:tblLook w:val="04A0" w:firstRow="1" w:lastRow="0" w:firstColumn="1" w:lastColumn="0" w:noHBand="0" w:noVBand="1"/>
      </w:tblPr>
      <w:tblGrid>
        <w:gridCol w:w="6984"/>
        <w:gridCol w:w="6984"/>
      </w:tblGrid>
      <w:tr w:rsidR="00AC4C46" w14:paraId="08564DF8" w14:textId="77777777">
        <w:trPr>
          <w:jc w:val="center"/>
        </w:trPr>
        <w:tc>
          <w:tcPr>
            <w:tcW w:w="6984" w:type="dxa"/>
            <w:tcBorders>
              <w:top w:val="nil"/>
              <w:left w:val="nil"/>
              <w:bottom w:val="nil"/>
              <w:right w:val="nil"/>
            </w:tcBorders>
            <w:tcMar>
              <w:top w:w="0" w:type="dxa"/>
              <w:left w:w="0" w:type="dxa"/>
              <w:bottom w:w="0" w:type="dxa"/>
              <w:right w:w="0" w:type="dxa"/>
            </w:tcMar>
          </w:tcPr>
          <w:p w14:paraId="071D26A7" w14:textId="18301B13" w:rsidR="00AC4C46" w:rsidRDefault="00A86711">
            <w:r>
              <w:rPr>
                <w:b/>
                <w:noProof/>
                <w:color w:val="1F4E79"/>
                <w:sz w:val="24"/>
              </w:rPr>
              <w:lastRenderedPageBreak/>
              <w:drawing>
                <wp:inline distT="0" distB="0" distL="0" distR="0" wp14:anchorId="088B65CC" wp14:editId="2C1F817F">
                  <wp:extent cx="925116" cy="400050"/>
                  <wp:effectExtent l="0" t="0" r="8890" b="0"/>
                  <wp:docPr id="14490485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048581" name="Picture 1449048581"/>
                          <pic:cNvPicPr/>
                        </pic:nvPicPr>
                        <pic:blipFill>
                          <a:blip r:embed="rId11"/>
                          <a:stretch>
                            <a:fillRect/>
                          </a:stretch>
                        </pic:blipFill>
                        <pic:spPr>
                          <a:xfrm>
                            <a:off x="0" y="0"/>
                            <a:ext cx="931959" cy="403009"/>
                          </a:xfrm>
                          <a:prstGeom prst="rect">
                            <a:avLst/>
                          </a:prstGeom>
                        </pic:spPr>
                      </pic:pic>
                    </a:graphicData>
                  </a:graphic>
                </wp:inline>
              </w:drawing>
            </w:r>
            <w:r w:rsidR="008A02D5">
              <w:rPr>
                <w:b/>
                <w:color w:val="1F4E79"/>
                <w:sz w:val="24"/>
              </w:rPr>
              <w:t>ADDITIONAL RESOURCE 3</w:t>
            </w:r>
          </w:p>
        </w:tc>
        <w:tc>
          <w:tcPr>
            <w:tcW w:w="6984" w:type="dxa"/>
            <w:tcBorders>
              <w:top w:val="nil"/>
              <w:left w:val="nil"/>
              <w:bottom w:val="nil"/>
              <w:right w:val="nil"/>
            </w:tcBorders>
            <w:tcMar>
              <w:top w:w="0" w:type="dxa"/>
              <w:left w:w="0" w:type="dxa"/>
              <w:bottom w:w="0" w:type="dxa"/>
              <w:right w:w="0" w:type="dxa"/>
            </w:tcMar>
          </w:tcPr>
          <w:p w14:paraId="0460958F" w14:textId="77777777" w:rsidR="00AC4C46" w:rsidRDefault="008A02D5">
            <w:pPr>
              <w:jc w:val="right"/>
            </w:pPr>
            <w:r>
              <w:rPr>
                <w:b/>
                <w:color w:val="1F4E79"/>
                <w:sz w:val="24"/>
              </w:rPr>
              <w:t>Challenges of F&amp;B Sector</w:t>
            </w:r>
          </w:p>
        </w:tc>
      </w:tr>
    </w:tbl>
    <w:p w14:paraId="71F9CD5A" w14:textId="77777777" w:rsidR="00AC4C46" w:rsidRDefault="00AC4C46">
      <w:pPr>
        <w:pStyle w:val="SmallCustom"/>
        <w:rPr>
          <w:rFonts w:hint="eastAsia"/>
        </w:rPr>
      </w:pPr>
    </w:p>
    <w:p w14:paraId="1747E09F" w14:textId="77777777" w:rsidR="00AC4C46" w:rsidRDefault="008A02D5">
      <w:pPr>
        <w:pStyle w:val="TitleCustom"/>
        <w:rPr>
          <w:rFonts w:hint="eastAsia"/>
        </w:rPr>
      </w:pPr>
      <w:r>
        <w:t>Blockchain Traceability Use Case Template</w:t>
      </w:r>
    </w:p>
    <w:p w14:paraId="3B80EF08" w14:textId="77777777" w:rsidR="00AC4C46" w:rsidRDefault="008A02D5">
      <w:pPr>
        <w:pStyle w:val="SmallCustom"/>
        <w:rPr>
          <w:rFonts w:hint="eastAsia"/>
        </w:rPr>
      </w:pPr>
      <w:r>
        <w:rPr>
          <w:color w:val="5A5A5A"/>
          <w:sz w:val="18"/>
        </w:rPr>
        <w:t>Problem first and data needed</w:t>
      </w:r>
    </w:p>
    <w:p w14:paraId="5C5ED361" w14:textId="77777777" w:rsidR="00AC4C46" w:rsidRDefault="008A02D5">
      <w:pPr>
        <w:pStyle w:val="HeadingCustom"/>
        <w:rPr>
          <w:rFonts w:hint="eastAsia"/>
        </w:rPr>
      </w:pPr>
      <w:r>
        <w:rPr>
          <w:b w:val="0"/>
        </w:rPr>
        <w:t>3. Problem First</w:t>
      </w:r>
    </w:p>
    <w:p w14:paraId="3CE02966" w14:textId="77777777" w:rsidR="00AC4C46" w:rsidRDefault="008A02D5">
      <w:pPr>
        <w:pStyle w:val="BodyCustom"/>
        <w:ind w:left="259" w:hanging="173"/>
        <w:rPr>
          <w:rFonts w:hint="eastAsia"/>
        </w:rPr>
      </w:pPr>
      <w:r>
        <w:rPr>
          <w:sz w:val="16"/>
        </w:rPr>
        <w:t>• ☐ Lack of transparency</w:t>
      </w:r>
    </w:p>
    <w:p w14:paraId="7EA0FCE0" w14:textId="77777777" w:rsidR="00AC4C46" w:rsidRDefault="008A02D5">
      <w:pPr>
        <w:pStyle w:val="BodyCustom"/>
        <w:ind w:left="259" w:hanging="173"/>
        <w:rPr>
          <w:rFonts w:hint="eastAsia"/>
        </w:rPr>
      </w:pPr>
      <w:r>
        <w:rPr>
          <w:sz w:val="16"/>
        </w:rPr>
        <w:t>• ☐ Food safety risk</w:t>
      </w:r>
    </w:p>
    <w:p w14:paraId="011220E1" w14:textId="77777777" w:rsidR="00AC4C46" w:rsidRDefault="008A02D5">
      <w:pPr>
        <w:pStyle w:val="BodyCustom"/>
        <w:ind w:left="259" w:hanging="173"/>
        <w:rPr>
          <w:rFonts w:hint="eastAsia"/>
        </w:rPr>
      </w:pPr>
      <w:r>
        <w:rPr>
          <w:sz w:val="16"/>
        </w:rPr>
        <w:t>• ☐ Slow recall process</w:t>
      </w:r>
    </w:p>
    <w:p w14:paraId="2F8402D3" w14:textId="77777777" w:rsidR="00AC4C46" w:rsidRDefault="008A02D5">
      <w:pPr>
        <w:pStyle w:val="BodyCustom"/>
        <w:ind w:left="259" w:hanging="173"/>
        <w:rPr>
          <w:rFonts w:hint="eastAsia"/>
        </w:rPr>
      </w:pPr>
      <w:r>
        <w:rPr>
          <w:sz w:val="16"/>
        </w:rPr>
        <w:t>• ☐ Weak sustainability claim verification</w:t>
      </w:r>
    </w:p>
    <w:p w14:paraId="766D1D23" w14:textId="77777777" w:rsidR="00AC4C46" w:rsidRDefault="008A02D5">
      <w:pPr>
        <w:pStyle w:val="BodyCustom"/>
        <w:ind w:left="259" w:hanging="173"/>
        <w:rPr>
          <w:rFonts w:hint="eastAsia"/>
        </w:rPr>
      </w:pPr>
      <w:r>
        <w:rPr>
          <w:sz w:val="16"/>
        </w:rPr>
        <w:t>• ☐ Consumer trust issue</w:t>
      </w:r>
    </w:p>
    <w:p w14:paraId="5303ADCE" w14:textId="77777777" w:rsidR="00AC4C46" w:rsidRDefault="008A02D5">
      <w:pPr>
        <w:pStyle w:val="BodyCustom"/>
        <w:ind w:left="259" w:hanging="173"/>
        <w:rPr>
          <w:rFonts w:hint="eastAsia"/>
        </w:rPr>
      </w:pPr>
      <w:r>
        <w:rPr>
          <w:sz w:val="16"/>
        </w:rPr>
        <w:t>• ☐ Regulatory compliance issue</w:t>
      </w:r>
    </w:p>
    <w:p w14:paraId="4F2F913A" w14:textId="77777777" w:rsidR="00AC4C46" w:rsidRDefault="008A02D5">
      <w:pPr>
        <w:pStyle w:val="BodyCustom"/>
        <w:ind w:left="259" w:hanging="173"/>
        <w:rPr>
          <w:rFonts w:hint="eastAsia"/>
        </w:rPr>
      </w:pPr>
      <w:r>
        <w:rPr>
          <w:sz w:val="16"/>
        </w:rPr>
        <w:t>• ☐ Data fragmentation</w:t>
      </w:r>
    </w:p>
    <w:p w14:paraId="6EE32C4B" w14:textId="77777777" w:rsidR="00AC4C46" w:rsidRDefault="008A02D5">
      <w:pPr>
        <w:pStyle w:val="BodyCustom"/>
        <w:ind w:left="259" w:hanging="173"/>
        <w:rPr>
          <w:rFonts w:hint="eastAsia"/>
        </w:rPr>
      </w:pPr>
      <w:r>
        <w:rPr>
          <w:sz w:val="16"/>
        </w:rPr>
        <w:t>• ☐ Other:</w:t>
      </w:r>
    </w:p>
    <w:tbl>
      <w:tblPr>
        <w:tblStyle w:val="TableGrid"/>
        <w:tblW w:w="0" w:type="auto"/>
        <w:jc w:val="center"/>
        <w:tblLook w:val="04A0" w:firstRow="1" w:lastRow="0" w:firstColumn="1" w:lastColumn="0" w:noHBand="0" w:noVBand="1"/>
      </w:tblPr>
      <w:tblGrid>
        <w:gridCol w:w="6984"/>
        <w:gridCol w:w="6984"/>
      </w:tblGrid>
      <w:tr w:rsidR="00AC4C46" w14:paraId="0624AB99" w14:textId="77777777">
        <w:trPr>
          <w:jc w:val="center"/>
        </w:trPr>
        <w:tc>
          <w:tcPr>
            <w:tcW w:w="6984" w:type="dxa"/>
            <w:shd w:val="clear" w:color="auto" w:fill="D9EAF7"/>
            <w:tcMar>
              <w:top w:w="80" w:type="dxa"/>
              <w:left w:w="80" w:type="dxa"/>
              <w:bottom w:w="80" w:type="dxa"/>
              <w:right w:w="80" w:type="dxa"/>
            </w:tcMar>
          </w:tcPr>
          <w:p w14:paraId="1C272B5D" w14:textId="77777777" w:rsidR="00AC4C46" w:rsidRDefault="008A02D5">
            <w:r>
              <w:rPr>
                <w:b/>
                <w:color w:val="1F4E79"/>
                <w:sz w:val="16"/>
              </w:rPr>
              <w:t>Explain the problem:</w:t>
            </w:r>
          </w:p>
        </w:tc>
        <w:tc>
          <w:tcPr>
            <w:tcW w:w="6984" w:type="dxa"/>
            <w:tcMar>
              <w:top w:w="80" w:type="dxa"/>
              <w:left w:w="80" w:type="dxa"/>
              <w:bottom w:w="80" w:type="dxa"/>
              <w:right w:w="80" w:type="dxa"/>
            </w:tcMar>
          </w:tcPr>
          <w:p w14:paraId="25B75AD7" w14:textId="77777777" w:rsidR="00AC4C46" w:rsidRDefault="008A02D5">
            <w:r>
              <w:br/>
              <w:t>________________________________________________________________________________</w:t>
            </w:r>
          </w:p>
        </w:tc>
      </w:tr>
    </w:tbl>
    <w:p w14:paraId="47D7B69E" w14:textId="77777777" w:rsidR="00AC4C46" w:rsidRDefault="008A02D5">
      <w:pPr>
        <w:pStyle w:val="HeadingCustom"/>
        <w:rPr>
          <w:rFonts w:hint="eastAsia"/>
        </w:rPr>
      </w:pPr>
      <w:r>
        <w:rPr>
          <w:b w:val="0"/>
        </w:rPr>
        <w:t>4. Data Needed</w:t>
      </w:r>
    </w:p>
    <w:p w14:paraId="3985A16B" w14:textId="77777777" w:rsidR="00AC4C46" w:rsidRDefault="008A02D5">
      <w:pPr>
        <w:pStyle w:val="BodyCustom"/>
        <w:ind w:left="259" w:hanging="173"/>
        <w:rPr>
          <w:rFonts w:hint="eastAsia"/>
        </w:rPr>
      </w:pPr>
      <w:r>
        <w:rPr>
          <w:sz w:val="16"/>
        </w:rPr>
        <w:t>• ☐ Product origin</w:t>
      </w:r>
    </w:p>
    <w:p w14:paraId="568E4D6D" w14:textId="77777777" w:rsidR="00AC4C46" w:rsidRDefault="008A02D5">
      <w:pPr>
        <w:pStyle w:val="BodyCustom"/>
        <w:ind w:left="259" w:hanging="173"/>
        <w:rPr>
          <w:rFonts w:hint="eastAsia"/>
        </w:rPr>
      </w:pPr>
      <w:r>
        <w:rPr>
          <w:sz w:val="16"/>
        </w:rPr>
        <w:t>• ☐ Batch number</w:t>
      </w:r>
    </w:p>
    <w:p w14:paraId="2C3D3A59" w14:textId="77777777" w:rsidR="00AC4C46" w:rsidRDefault="008A02D5">
      <w:pPr>
        <w:pStyle w:val="BodyCustom"/>
        <w:ind w:left="259" w:hanging="173"/>
        <w:rPr>
          <w:rFonts w:hint="eastAsia"/>
        </w:rPr>
      </w:pPr>
      <w:r>
        <w:rPr>
          <w:sz w:val="16"/>
        </w:rPr>
        <w:t>• ☐ Supplier information</w:t>
      </w:r>
    </w:p>
    <w:p w14:paraId="43F42373" w14:textId="77777777" w:rsidR="00AC4C46" w:rsidRDefault="008A02D5">
      <w:pPr>
        <w:pStyle w:val="BodyCustom"/>
        <w:ind w:left="259" w:hanging="173"/>
        <w:rPr>
          <w:rFonts w:hint="eastAsia"/>
        </w:rPr>
      </w:pPr>
      <w:r>
        <w:rPr>
          <w:sz w:val="16"/>
        </w:rPr>
        <w:t>• ☐ Processing step</w:t>
      </w:r>
    </w:p>
    <w:p w14:paraId="0800D8AF" w14:textId="77777777" w:rsidR="00AC4C46" w:rsidRDefault="008A02D5">
      <w:pPr>
        <w:pStyle w:val="BodyCustom"/>
        <w:ind w:left="259" w:hanging="173"/>
        <w:rPr>
          <w:rFonts w:hint="eastAsia"/>
        </w:rPr>
      </w:pPr>
      <w:r>
        <w:rPr>
          <w:sz w:val="16"/>
        </w:rPr>
        <w:t>• ☐ Certification</w:t>
      </w:r>
    </w:p>
    <w:p w14:paraId="23856640" w14:textId="77777777" w:rsidR="00AC4C46" w:rsidRDefault="008A02D5">
      <w:pPr>
        <w:pStyle w:val="BodyCustom"/>
        <w:ind w:left="259" w:hanging="173"/>
        <w:rPr>
          <w:rFonts w:hint="eastAsia"/>
        </w:rPr>
      </w:pPr>
      <w:r>
        <w:rPr>
          <w:sz w:val="16"/>
        </w:rPr>
        <w:t>• ☐ Temperature / storage condition</w:t>
      </w:r>
    </w:p>
    <w:p w14:paraId="4FB07353" w14:textId="77777777" w:rsidR="00AC4C46" w:rsidRDefault="008A02D5">
      <w:pPr>
        <w:pStyle w:val="BodyCustom"/>
        <w:ind w:left="259" w:hanging="173"/>
        <w:rPr>
          <w:rFonts w:hint="eastAsia"/>
        </w:rPr>
      </w:pPr>
      <w:r>
        <w:rPr>
          <w:sz w:val="16"/>
        </w:rPr>
        <w:t>• ☐ Transport information</w:t>
      </w:r>
    </w:p>
    <w:p w14:paraId="3F451B55" w14:textId="77777777" w:rsidR="00AC4C46" w:rsidRDefault="008A02D5">
      <w:pPr>
        <w:pStyle w:val="BodyCustom"/>
        <w:ind w:left="259" w:hanging="173"/>
        <w:rPr>
          <w:rFonts w:hint="eastAsia"/>
        </w:rPr>
      </w:pPr>
      <w:r>
        <w:rPr>
          <w:sz w:val="16"/>
        </w:rPr>
        <w:t>• ☐ Sustainability data</w:t>
      </w:r>
    </w:p>
    <w:p w14:paraId="59366019" w14:textId="77777777" w:rsidR="00AC4C46" w:rsidRDefault="008A02D5">
      <w:pPr>
        <w:pStyle w:val="BodyCustom"/>
        <w:ind w:left="259" w:hanging="173"/>
        <w:rPr>
          <w:rFonts w:hint="eastAsia"/>
        </w:rPr>
      </w:pPr>
      <w:r>
        <w:rPr>
          <w:sz w:val="16"/>
        </w:rPr>
        <w:t>• ☐ Quality control data</w:t>
      </w:r>
    </w:p>
    <w:p w14:paraId="16117F38" w14:textId="77777777" w:rsidR="00AC4C46" w:rsidRDefault="008A02D5">
      <w:pPr>
        <w:pStyle w:val="BodyCustom"/>
        <w:ind w:left="259" w:hanging="173"/>
        <w:rPr>
          <w:rFonts w:hint="eastAsia"/>
        </w:rPr>
      </w:pPr>
      <w:r>
        <w:rPr>
          <w:sz w:val="16"/>
        </w:rPr>
        <w:t>• ☐ Other:</w:t>
      </w:r>
    </w:p>
    <w:p w14:paraId="384A3C8B" w14:textId="77777777" w:rsidR="00AC4C46" w:rsidRDefault="008A02D5">
      <w:r>
        <w:br w:type="page"/>
      </w:r>
    </w:p>
    <w:tbl>
      <w:tblPr>
        <w:tblW w:w="0" w:type="auto"/>
        <w:jc w:val="center"/>
        <w:tblLook w:val="04A0" w:firstRow="1" w:lastRow="0" w:firstColumn="1" w:lastColumn="0" w:noHBand="0" w:noVBand="1"/>
      </w:tblPr>
      <w:tblGrid>
        <w:gridCol w:w="6984"/>
        <w:gridCol w:w="6984"/>
      </w:tblGrid>
      <w:tr w:rsidR="00AC4C46" w14:paraId="0C85A65E" w14:textId="77777777">
        <w:trPr>
          <w:jc w:val="center"/>
        </w:trPr>
        <w:tc>
          <w:tcPr>
            <w:tcW w:w="6984" w:type="dxa"/>
            <w:tcBorders>
              <w:top w:val="nil"/>
              <w:left w:val="nil"/>
              <w:bottom w:val="nil"/>
              <w:right w:val="nil"/>
            </w:tcBorders>
            <w:tcMar>
              <w:top w:w="0" w:type="dxa"/>
              <w:left w:w="0" w:type="dxa"/>
              <w:bottom w:w="0" w:type="dxa"/>
              <w:right w:w="0" w:type="dxa"/>
            </w:tcMar>
          </w:tcPr>
          <w:p w14:paraId="130178FD" w14:textId="55464417" w:rsidR="00AC4C46" w:rsidRDefault="00A86711">
            <w:r>
              <w:rPr>
                <w:b/>
                <w:noProof/>
                <w:color w:val="1F4E79"/>
                <w:sz w:val="24"/>
              </w:rPr>
              <w:lastRenderedPageBreak/>
              <w:drawing>
                <wp:inline distT="0" distB="0" distL="0" distR="0" wp14:anchorId="03AEFD6D" wp14:editId="094A7798">
                  <wp:extent cx="925116" cy="400050"/>
                  <wp:effectExtent l="0" t="0" r="8890" b="0"/>
                  <wp:docPr id="18025225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522546" name="Picture 1802522546"/>
                          <pic:cNvPicPr/>
                        </pic:nvPicPr>
                        <pic:blipFill>
                          <a:blip r:embed="rId11"/>
                          <a:stretch>
                            <a:fillRect/>
                          </a:stretch>
                        </pic:blipFill>
                        <pic:spPr>
                          <a:xfrm>
                            <a:off x="0" y="0"/>
                            <a:ext cx="935434" cy="404512"/>
                          </a:xfrm>
                          <a:prstGeom prst="rect">
                            <a:avLst/>
                          </a:prstGeom>
                        </pic:spPr>
                      </pic:pic>
                    </a:graphicData>
                  </a:graphic>
                </wp:inline>
              </w:drawing>
            </w:r>
            <w:r w:rsidR="008A02D5">
              <w:rPr>
                <w:b/>
                <w:color w:val="1F4E79"/>
                <w:sz w:val="24"/>
              </w:rPr>
              <w:t>ADDITIONAL RESOURCE 3</w:t>
            </w:r>
          </w:p>
        </w:tc>
        <w:tc>
          <w:tcPr>
            <w:tcW w:w="6984" w:type="dxa"/>
            <w:tcBorders>
              <w:top w:val="nil"/>
              <w:left w:val="nil"/>
              <w:bottom w:val="nil"/>
              <w:right w:val="nil"/>
            </w:tcBorders>
            <w:tcMar>
              <w:top w:w="0" w:type="dxa"/>
              <w:left w:w="0" w:type="dxa"/>
              <w:bottom w:w="0" w:type="dxa"/>
              <w:right w:w="0" w:type="dxa"/>
            </w:tcMar>
          </w:tcPr>
          <w:p w14:paraId="3A8B493E" w14:textId="77777777" w:rsidR="00AC4C46" w:rsidRDefault="008A02D5">
            <w:pPr>
              <w:jc w:val="right"/>
            </w:pPr>
            <w:r>
              <w:rPr>
                <w:b/>
                <w:color w:val="1F4E79"/>
                <w:sz w:val="24"/>
              </w:rPr>
              <w:t>Challenges of F&amp;B Sector</w:t>
            </w:r>
          </w:p>
        </w:tc>
      </w:tr>
    </w:tbl>
    <w:p w14:paraId="7E4C2BA0" w14:textId="77777777" w:rsidR="00AC4C46" w:rsidRDefault="00AC4C46">
      <w:pPr>
        <w:pStyle w:val="SmallCustom"/>
        <w:rPr>
          <w:rFonts w:hint="eastAsia"/>
        </w:rPr>
      </w:pPr>
    </w:p>
    <w:p w14:paraId="4B32A444" w14:textId="77777777" w:rsidR="00AC4C46" w:rsidRDefault="008A02D5">
      <w:pPr>
        <w:pStyle w:val="TitleCustom"/>
        <w:rPr>
          <w:rFonts w:hint="eastAsia"/>
        </w:rPr>
      </w:pPr>
      <w:r>
        <w:t>Blockchain Traceability Use Case Template</w:t>
      </w:r>
    </w:p>
    <w:p w14:paraId="70D4AA61" w14:textId="77777777" w:rsidR="00AC4C46" w:rsidRDefault="008A02D5">
      <w:pPr>
        <w:pStyle w:val="SmallCustom"/>
        <w:rPr>
          <w:rFonts w:hint="eastAsia"/>
        </w:rPr>
      </w:pPr>
      <w:r>
        <w:rPr>
          <w:color w:val="5A5A5A"/>
          <w:sz w:val="18"/>
        </w:rPr>
        <w:t>Stakeholders</w:t>
      </w:r>
    </w:p>
    <w:p w14:paraId="299937BC" w14:textId="77777777" w:rsidR="00AC4C46" w:rsidRDefault="008A02D5">
      <w:pPr>
        <w:pStyle w:val="HeadingCustom"/>
        <w:rPr>
          <w:rFonts w:hint="eastAsia"/>
        </w:rPr>
      </w:pPr>
      <w:r>
        <w:rPr>
          <w:b w:val="0"/>
        </w:rPr>
        <w:t>5. Stakeholders</w:t>
      </w:r>
    </w:p>
    <w:tbl>
      <w:tblPr>
        <w:tblStyle w:val="TableGrid"/>
        <w:tblW w:w="0" w:type="auto"/>
        <w:jc w:val="center"/>
        <w:tblLook w:val="04A0" w:firstRow="1" w:lastRow="0" w:firstColumn="1" w:lastColumn="0" w:noHBand="0" w:noVBand="1"/>
      </w:tblPr>
      <w:tblGrid>
        <w:gridCol w:w="3888"/>
        <w:gridCol w:w="9648"/>
      </w:tblGrid>
      <w:tr w:rsidR="00AC4C46" w14:paraId="7FD897A0" w14:textId="77777777">
        <w:trPr>
          <w:tblHeader/>
          <w:jc w:val="center"/>
        </w:trPr>
        <w:tc>
          <w:tcPr>
            <w:tcW w:w="3888" w:type="dxa"/>
            <w:shd w:val="clear" w:color="auto" w:fill="D9EAF7"/>
            <w:tcMar>
              <w:top w:w="70" w:type="dxa"/>
              <w:left w:w="70" w:type="dxa"/>
              <w:bottom w:w="70" w:type="dxa"/>
              <w:right w:w="70" w:type="dxa"/>
            </w:tcMar>
          </w:tcPr>
          <w:p w14:paraId="75FC01BB" w14:textId="77777777" w:rsidR="00AC4C46" w:rsidRDefault="008A02D5">
            <w:r>
              <w:rPr>
                <w:b/>
                <w:color w:val="1F4E79"/>
                <w:sz w:val="16"/>
              </w:rPr>
              <w:t>Stakeholder</w:t>
            </w:r>
          </w:p>
        </w:tc>
        <w:tc>
          <w:tcPr>
            <w:tcW w:w="9648" w:type="dxa"/>
            <w:shd w:val="clear" w:color="auto" w:fill="D9EAF7"/>
            <w:tcMar>
              <w:top w:w="70" w:type="dxa"/>
              <w:left w:w="70" w:type="dxa"/>
              <w:bottom w:w="70" w:type="dxa"/>
              <w:right w:w="70" w:type="dxa"/>
            </w:tcMar>
          </w:tcPr>
          <w:p w14:paraId="5FDB6C5A" w14:textId="77777777" w:rsidR="00AC4C46" w:rsidRDefault="008A02D5">
            <w:r>
              <w:rPr>
                <w:b/>
                <w:color w:val="1F4E79"/>
                <w:sz w:val="16"/>
              </w:rPr>
              <w:t>Role in the traceability system</w:t>
            </w:r>
          </w:p>
        </w:tc>
      </w:tr>
      <w:tr w:rsidR="00AC4C46" w14:paraId="1B192DCF" w14:textId="77777777">
        <w:trPr>
          <w:jc w:val="center"/>
        </w:trPr>
        <w:tc>
          <w:tcPr>
            <w:tcW w:w="3888" w:type="dxa"/>
            <w:tcMar>
              <w:top w:w="70" w:type="dxa"/>
              <w:left w:w="70" w:type="dxa"/>
              <w:bottom w:w="70" w:type="dxa"/>
              <w:right w:w="70" w:type="dxa"/>
            </w:tcMar>
          </w:tcPr>
          <w:p w14:paraId="333DDAA6" w14:textId="77777777" w:rsidR="00AC4C46" w:rsidRDefault="008A02D5">
            <w:r>
              <w:rPr>
                <w:sz w:val="16"/>
              </w:rPr>
              <w:t>Farmer / supplier</w:t>
            </w:r>
          </w:p>
        </w:tc>
        <w:tc>
          <w:tcPr>
            <w:tcW w:w="9648" w:type="dxa"/>
            <w:tcMar>
              <w:top w:w="70" w:type="dxa"/>
              <w:left w:w="70" w:type="dxa"/>
              <w:bottom w:w="70" w:type="dxa"/>
              <w:right w:w="70" w:type="dxa"/>
            </w:tcMar>
          </w:tcPr>
          <w:p w14:paraId="66F9E027" w14:textId="77777777" w:rsidR="00AC4C46" w:rsidRDefault="00AC4C46"/>
        </w:tc>
      </w:tr>
      <w:tr w:rsidR="00AC4C46" w14:paraId="2AFA60DE" w14:textId="77777777">
        <w:trPr>
          <w:jc w:val="center"/>
        </w:trPr>
        <w:tc>
          <w:tcPr>
            <w:tcW w:w="3888" w:type="dxa"/>
            <w:tcMar>
              <w:top w:w="70" w:type="dxa"/>
              <w:left w:w="70" w:type="dxa"/>
              <w:bottom w:w="70" w:type="dxa"/>
              <w:right w:w="70" w:type="dxa"/>
            </w:tcMar>
          </w:tcPr>
          <w:p w14:paraId="2FFF186B" w14:textId="77777777" w:rsidR="00AC4C46" w:rsidRDefault="008A02D5">
            <w:r>
              <w:rPr>
                <w:sz w:val="16"/>
              </w:rPr>
              <w:t>Processor</w:t>
            </w:r>
          </w:p>
        </w:tc>
        <w:tc>
          <w:tcPr>
            <w:tcW w:w="9648" w:type="dxa"/>
            <w:tcMar>
              <w:top w:w="70" w:type="dxa"/>
              <w:left w:w="70" w:type="dxa"/>
              <w:bottom w:w="70" w:type="dxa"/>
              <w:right w:w="70" w:type="dxa"/>
            </w:tcMar>
          </w:tcPr>
          <w:p w14:paraId="68589FE1" w14:textId="77777777" w:rsidR="00AC4C46" w:rsidRDefault="00AC4C46"/>
        </w:tc>
      </w:tr>
      <w:tr w:rsidR="00AC4C46" w14:paraId="0203E3C0" w14:textId="77777777">
        <w:trPr>
          <w:jc w:val="center"/>
        </w:trPr>
        <w:tc>
          <w:tcPr>
            <w:tcW w:w="3888" w:type="dxa"/>
            <w:tcMar>
              <w:top w:w="70" w:type="dxa"/>
              <w:left w:w="70" w:type="dxa"/>
              <w:bottom w:w="70" w:type="dxa"/>
              <w:right w:w="70" w:type="dxa"/>
            </w:tcMar>
          </w:tcPr>
          <w:p w14:paraId="6262EE3A" w14:textId="77777777" w:rsidR="00AC4C46" w:rsidRDefault="008A02D5">
            <w:r>
              <w:rPr>
                <w:sz w:val="16"/>
              </w:rPr>
              <w:t>Distributor</w:t>
            </w:r>
          </w:p>
        </w:tc>
        <w:tc>
          <w:tcPr>
            <w:tcW w:w="9648" w:type="dxa"/>
            <w:tcMar>
              <w:top w:w="70" w:type="dxa"/>
              <w:left w:w="70" w:type="dxa"/>
              <w:bottom w:w="70" w:type="dxa"/>
              <w:right w:w="70" w:type="dxa"/>
            </w:tcMar>
          </w:tcPr>
          <w:p w14:paraId="085A0F26" w14:textId="77777777" w:rsidR="00AC4C46" w:rsidRDefault="00AC4C46"/>
        </w:tc>
      </w:tr>
      <w:tr w:rsidR="00AC4C46" w14:paraId="7D2CBB07" w14:textId="77777777">
        <w:trPr>
          <w:jc w:val="center"/>
        </w:trPr>
        <w:tc>
          <w:tcPr>
            <w:tcW w:w="3888" w:type="dxa"/>
            <w:tcMar>
              <w:top w:w="70" w:type="dxa"/>
              <w:left w:w="70" w:type="dxa"/>
              <w:bottom w:w="70" w:type="dxa"/>
              <w:right w:w="70" w:type="dxa"/>
            </w:tcMar>
          </w:tcPr>
          <w:p w14:paraId="6A44E00A" w14:textId="77777777" w:rsidR="00AC4C46" w:rsidRDefault="008A02D5">
            <w:r>
              <w:rPr>
                <w:sz w:val="16"/>
              </w:rPr>
              <w:t>Retailer</w:t>
            </w:r>
          </w:p>
        </w:tc>
        <w:tc>
          <w:tcPr>
            <w:tcW w:w="9648" w:type="dxa"/>
            <w:tcMar>
              <w:top w:w="70" w:type="dxa"/>
              <w:left w:w="70" w:type="dxa"/>
              <w:bottom w:w="70" w:type="dxa"/>
              <w:right w:w="70" w:type="dxa"/>
            </w:tcMar>
          </w:tcPr>
          <w:p w14:paraId="6F53CEAD" w14:textId="77777777" w:rsidR="00AC4C46" w:rsidRDefault="00AC4C46"/>
        </w:tc>
      </w:tr>
      <w:tr w:rsidR="00AC4C46" w14:paraId="3F438D07" w14:textId="77777777">
        <w:trPr>
          <w:jc w:val="center"/>
        </w:trPr>
        <w:tc>
          <w:tcPr>
            <w:tcW w:w="3888" w:type="dxa"/>
            <w:tcMar>
              <w:top w:w="70" w:type="dxa"/>
              <w:left w:w="70" w:type="dxa"/>
              <w:bottom w:w="70" w:type="dxa"/>
              <w:right w:w="70" w:type="dxa"/>
            </w:tcMar>
          </w:tcPr>
          <w:p w14:paraId="3810093C" w14:textId="77777777" w:rsidR="00AC4C46" w:rsidRDefault="008A02D5">
            <w:r>
              <w:rPr>
                <w:sz w:val="16"/>
              </w:rPr>
              <w:t>Customer</w:t>
            </w:r>
          </w:p>
        </w:tc>
        <w:tc>
          <w:tcPr>
            <w:tcW w:w="9648" w:type="dxa"/>
            <w:tcMar>
              <w:top w:w="70" w:type="dxa"/>
              <w:left w:w="70" w:type="dxa"/>
              <w:bottom w:w="70" w:type="dxa"/>
              <w:right w:w="70" w:type="dxa"/>
            </w:tcMar>
          </w:tcPr>
          <w:p w14:paraId="5A3F08DB" w14:textId="77777777" w:rsidR="00AC4C46" w:rsidRDefault="00AC4C46"/>
        </w:tc>
      </w:tr>
      <w:tr w:rsidR="00AC4C46" w14:paraId="0A622B5C" w14:textId="77777777">
        <w:trPr>
          <w:jc w:val="center"/>
        </w:trPr>
        <w:tc>
          <w:tcPr>
            <w:tcW w:w="3888" w:type="dxa"/>
            <w:tcMar>
              <w:top w:w="70" w:type="dxa"/>
              <w:left w:w="70" w:type="dxa"/>
              <w:bottom w:w="70" w:type="dxa"/>
              <w:right w:w="70" w:type="dxa"/>
            </w:tcMar>
          </w:tcPr>
          <w:p w14:paraId="1D862CB9" w14:textId="77777777" w:rsidR="00AC4C46" w:rsidRDefault="008A02D5">
            <w:r>
              <w:rPr>
                <w:sz w:val="16"/>
              </w:rPr>
              <w:t>Certification body</w:t>
            </w:r>
          </w:p>
        </w:tc>
        <w:tc>
          <w:tcPr>
            <w:tcW w:w="9648" w:type="dxa"/>
            <w:tcMar>
              <w:top w:w="70" w:type="dxa"/>
              <w:left w:w="70" w:type="dxa"/>
              <w:bottom w:w="70" w:type="dxa"/>
              <w:right w:w="70" w:type="dxa"/>
            </w:tcMar>
          </w:tcPr>
          <w:p w14:paraId="3F6E6D41" w14:textId="77777777" w:rsidR="00AC4C46" w:rsidRDefault="00AC4C46"/>
        </w:tc>
      </w:tr>
      <w:tr w:rsidR="00AC4C46" w14:paraId="3F498027" w14:textId="77777777">
        <w:trPr>
          <w:jc w:val="center"/>
        </w:trPr>
        <w:tc>
          <w:tcPr>
            <w:tcW w:w="3888" w:type="dxa"/>
            <w:tcMar>
              <w:top w:w="70" w:type="dxa"/>
              <w:left w:w="70" w:type="dxa"/>
              <w:bottom w:w="70" w:type="dxa"/>
              <w:right w:w="70" w:type="dxa"/>
            </w:tcMar>
          </w:tcPr>
          <w:p w14:paraId="73262C9B" w14:textId="77777777" w:rsidR="00AC4C46" w:rsidRDefault="008A02D5">
            <w:r>
              <w:rPr>
                <w:sz w:val="16"/>
              </w:rPr>
              <w:t>Regulator</w:t>
            </w:r>
          </w:p>
        </w:tc>
        <w:tc>
          <w:tcPr>
            <w:tcW w:w="9648" w:type="dxa"/>
            <w:tcMar>
              <w:top w:w="70" w:type="dxa"/>
              <w:left w:w="70" w:type="dxa"/>
              <w:bottom w:w="70" w:type="dxa"/>
              <w:right w:w="70" w:type="dxa"/>
            </w:tcMar>
          </w:tcPr>
          <w:p w14:paraId="1A8A1B64" w14:textId="77777777" w:rsidR="00AC4C46" w:rsidRDefault="00AC4C46"/>
        </w:tc>
      </w:tr>
      <w:tr w:rsidR="00AC4C46" w14:paraId="64D54946" w14:textId="77777777">
        <w:trPr>
          <w:jc w:val="center"/>
        </w:trPr>
        <w:tc>
          <w:tcPr>
            <w:tcW w:w="3888" w:type="dxa"/>
            <w:tcMar>
              <w:top w:w="70" w:type="dxa"/>
              <w:left w:w="70" w:type="dxa"/>
              <w:bottom w:w="70" w:type="dxa"/>
              <w:right w:w="70" w:type="dxa"/>
            </w:tcMar>
          </w:tcPr>
          <w:p w14:paraId="01C6342F" w14:textId="77777777" w:rsidR="00AC4C46" w:rsidRDefault="008A02D5">
            <w:r>
              <w:rPr>
                <w:sz w:val="16"/>
              </w:rPr>
              <w:t>Other</w:t>
            </w:r>
          </w:p>
        </w:tc>
        <w:tc>
          <w:tcPr>
            <w:tcW w:w="9648" w:type="dxa"/>
            <w:tcMar>
              <w:top w:w="70" w:type="dxa"/>
              <w:left w:w="70" w:type="dxa"/>
              <w:bottom w:w="70" w:type="dxa"/>
              <w:right w:w="70" w:type="dxa"/>
            </w:tcMar>
          </w:tcPr>
          <w:p w14:paraId="2BCCA4A6" w14:textId="77777777" w:rsidR="00AC4C46" w:rsidRDefault="00AC4C46"/>
        </w:tc>
      </w:tr>
    </w:tbl>
    <w:p w14:paraId="6568F285" w14:textId="77777777" w:rsidR="00AC4C46" w:rsidRDefault="008A02D5">
      <w:r>
        <w:br w:type="page"/>
      </w:r>
    </w:p>
    <w:tbl>
      <w:tblPr>
        <w:tblW w:w="0" w:type="auto"/>
        <w:jc w:val="center"/>
        <w:tblLook w:val="04A0" w:firstRow="1" w:lastRow="0" w:firstColumn="1" w:lastColumn="0" w:noHBand="0" w:noVBand="1"/>
      </w:tblPr>
      <w:tblGrid>
        <w:gridCol w:w="6984"/>
        <w:gridCol w:w="6984"/>
      </w:tblGrid>
      <w:tr w:rsidR="00AC4C46" w14:paraId="59B77D2B" w14:textId="77777777">
        <w:trPr>
          <w:jc w:val="center"/>
        </w:trPr>
        <w:tc>
          <w:tcPr>
            <w:tcW w:w="6984" w:type="dxa"/>
            <w:tcBorders>
              <w:top w:val="nil"/>
              <w:left w:val="nil"/>
              <w:bottom w:val="nil"/>
              <w:right w:val="nil"/>
            </w:tcBorders>
            <w:tcMar>
              <w:top w:w="0" w:type="dxa"/>
              <w:left w:w="0" w:type="dxa"/>
              <w:bottom w:w="0" w:type="dxa"/>
              <w:right w:w="0" w:type="dxa"/>
            </w:tcMar>
          </w:tcPr>
          <w:p w14:paraId="062CCE55" w14:textId="4C25608E" w:rsidR="00AC4C46" w:rsidRDefault="00A86711">
            <w:r>
              <w:rPr>
                <w:b/>
                <w:noProof/>
                <w:color w:val="1F4E79"/>
                <w:sz w:val="24"/>
              </w:rPr>
              <w:lastRenderedPageBreak/>
              <w:drawing>
                <wp:inline distT="0" distB="0" distL="0" distR="0" wp14:anchorId="50F6119C" wp14:editId="663C072C">
                  <wp:extent cx="1057275" cy="457200"/>
                  <wp:effectExtent l="0" t="0" r="9525" b="0"/>
                  <wp:docPr id="19393503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350345" name="Picture 1939350345"/>
                          <pic:cNvPicPr/>
                        </pic:nvPicPr>
                        <pic:blipFill>
                          <a:blip r:embed="rId11"/>
                          <a:stretch>
                            <a:fillRect/>
                          </a:stretch>
                        </pic:blipFill>
                        <pic:spPr>
                          <a:xfrm>
                            <a:off x="0" y="0"/>
                            <a:ext cx="1061435" cy="458999"/>
                          </a:xfrm>
                          <a:prstGeom prst="rect">
                            <a:avLst/>
                          </a:prstGeom>
                        </pic:spPr>
                      </pic:pic>
                    </a:graphicData>
                  </a:graphic>
                </wp:inline>
              </w:drawing>
            </w:r>
            <w:r w:rsidR="008A02D5">
              <w:rPr>
                <w:b/>
                <w:color w:val="1F4E79"/>
                <w:sz w:val="24"/>
              </w:rPr>
              <w:t>ADDITIONAL RESOURCE 3</w:t>
            </w:r>
          </w:p>
        </w:tc>
        <w:tc>
          <w:tcPr>
            <w:tcW w:w="6984" w:type="dxa"/>
            <w:tcBorders>
              <w:top w:val="nil"/>
              <w:left w:val="nil"/>
              <w:bottom w:val="nil"/>
              <w:right w:val="nil"/>
            </w:tcBorders>
            <w:tcMar>
              <w:top w:w="0" w:type="dxa"/>
              <w:left w:w="0" w:type="dxa"/>
              <w:bottom w:w="0" w:type="dxa"/>
              <w:right w:w="0" w:type="dxa"/>
            </w:tcMar>
          </w:tcPr>
          <w:p w14:paraId="7FF44993" w14:textId="77777777" w:rsidR="00AC4C46" w:rsidRDefault="008A02D5">
            <w:pPr>
              <w:jc w:val="right"/>
            </w:pPr>
            <w:r>
              <w:rPr>
                <w:b/>
                <w:color w:val="1F4E79"/>
                <w:sz w:val="24"/>
              </w:rPr>
              <w:t>Challenges of F&amp;B Sector</w:t>
            </w:r>
          </w:p>
        </w:tc>
      </w:tr>
    </w:tbl>
    <w:p w14:paraId="6F49C2B2" w14:textId="77777777" w:rsidR="00AC4C46" w:rsidRDefault="00AC4C46">
      <w:pPr>
        <w:pStyle w:val="SmallCustom"/>
        <w:rPr>
          <w:rFonts w:hint="eastAsia"/>
        </w:rPr>
      </w:pPr>
    </w:p>
    <w:p w14:paraId="7BBF0BF7" w14:textId="77777777" w:rsidR="00AC4C46" w:rsidRDefault="008A02D5">
      <w:pPr>
        <w:pStyle w:val="TitleCustom"/>
        <w:rPr>
          <w:rFonts w:hint="eastAsia"/>
        </w:rPr>
      </w:pPr>
      <w:r>
        <w:t>Blockchain Traceability Use Case Template</w:t>
      </w:r>
    </w:p>
    <w:p w14:paraId="6B3AF2BF" w14:textId="77777777" w:rsidR="00AC4C46" w:rsidRDefault="008A02D5">
      <w:pPr>
        <w:pStyle w:val="SmallCustom"/>
        <w:rPr>
          <w:rFonts w:hint="eastAsia"/>
        </w:rPr>
      </w:pPr>
      <w:r>
        <w:rPr>
          <w:color w:val="5A5A5A"/>
          <w:sz w:val="18"/>
        </w:rPr>
        <w:t>Is blockchain necessary?</w:t>
      </w:r>
    </w:p>
    <w:p w14:paraId="4F7F7881" w14:textId="77777777" w:rsidR="00AC4C46" w:rsidRDefault="008A02D5">
      <w:pPr>
        <w:pStyle w:val="HeadingCustom"/>
        <w:rPr>
          <w:rFonts w:hint="eastAsia"/>
        </w:rPr>
      </w:pPr>
      <w:r>
        <w:rPr>
          <w:b w:val="0"/>
        </w:rPr>
        <w:t>6. Is Blockchain Necessary?</w:t>
      </w:r>
    </w:p>
    <w:tbl>
      <w:tblPr>
        <w:tblStyle w:val="TableGrid"/>
        <w:tblW w:w="0" w:type="auto"/>
        <w:jc w:val="center"/>
        <w:tblLook w:val="04A0" w:firstRow="1" w:lastRow="0" w:firstColumn="1" w:lastColumn="0" w:noHBand="0" w:noVBand="1"/>
      </w:tblPr>
      <w:tblGrid>
        <w:gridCol w:w="9360"/>
        <w:gridCol w:w="4176"/>
      </w:tblGrid>
      <w:tr w:rsidR="00AC4C46" w14:paraId="00ECDF37" w14:textId="77777777">
        <w:trPr>
          <w:tblHeader/>
          <w:jc w:val="center"/>
        </w:trPr>
        <w:tc>
          <w:tcPr>
            <w:tcW w:w="9360" w:type="dxa"/>
            <w:shd w:val="clear" w:color="auto" w:fill="D9EAF7"/>
            <w:tcMar>
              <w:top w:w="70" w:type="dxa"/>
              <w:left w:w="70" w:type="dxa"/>
              <w:bottom w:w="70" w:type="dxa"/>
              <w:right w:w="70" w:type="dxa"/>
            </w:tcMar>
          </w:tcPr>
          <w:p w14:paraId="683ED516" w14:textId="77777777" w:rsidR="00AC4C46" w:rsidRDefault="008A02D5">
            <w:r>
              <w:rPr>
                <w:b/>
                <w:color w:val="1F4E79"/>
                <w:sz w:val="16"/>
              </w:rPr>
              <w:t>Question</w:t>
            </w:r>
          </w:p>
        </w:tc>
        <w:tc>
          <w:tcPr>
            <w:tcW w:w="4176" w:type="dxa"/>
            <w:shd w:val="clear" w:color="auto" w:fill="D9EAF7"/>
            <w:tcMar>
              <w:top w:w="70" w:type="dxa"/>
              <w:left w:w="70" w:type="dxa"/>
              <w:bottom w:w="70" w:type="dxa"/>
              <w:right w:w="70" w:type="dxa"/>
            </w:tcMar>
          </w:tcPr>
          <w:p w14:paraId="4D81A03B" w14:textId="77777777" w:rsidR="00AC4C46" w:rsidRDefault="008A02D5">
            <w:r>
              <w:rPr>
                <w:b/>
                <w:color w:val="1F4E79"/>
                <w:sz w:val="16"/>
              </w:rPr>
              <w:t>YES / NO / UNCLEAR</w:t>
            </w:r>
          </w:p>
        </w:tc>
      </w:tr>
      <w:tr w:rsidR="00AC4C46" w14:paraId="08705330" w14:textId="77777777">
        <w:trPr>
          <w:jc w:val="center"/>
        </w:trPr>
        <w:tc>
          <w:tcPr>
            <w:tcW w:w="9360" w:type="dxa"/>
            <w:tcMar>
              <w:top w:w="70" w:type="dxa"/>
              <w:left w:w="70" w:type="dxa"/>
              <w:bottom w:w="70" w:type="dxa"/>
              <w:right w:w="70" w:type="dxa"/>
            </w:tcMar>
          </w:tcPr>
          <w:p w14:paraId="1A3BE40D" w14:textId="77777777" w:rsidR="00AC4C46" w:rsidRDefault="008A02D5">
            <w:r>
              <w:rPr>
                <w:sz w:val="16"/>
              </w:rPr>
              <w:t>Are multiple actors involved?</w:t>
            </w:r>
          </w:p>
        </w:tc>
        <w:tc>
          <w:tcPr>
            <w:tcW w:w="4176" w:type="dxa"/>
            <w:tcMar>
              <w:top w:w="70" w:type="dxa"/>
              <w:left w:w="70" w:type="dxa"/>
              <w:bottom w:w="70" w:type="dxa"/>
              <w:right w:w="70" w:type="dxa"/>
            </w:tcMar>
          </w:tcPr>
          <w:p w14:paraId="06A87A81" w14:textId="77777777" w:rsidR="00AC4C46" w:rsidRDefault="00AC4C46"/>
        </w:tc>
      </w:tr>
      <w:tr w:rsidR="00AC4C46" w14:paraId="55B00BE6" w14:textId="77777777">
        <w:trPr>
          <w:jc w:val="center"/>
        </w:trPr>
        <w:tc>
          <w:tcPr>
            <w:tcW w:w="9360" w:type="dxa"/>
            <w:tcMar>
              <w:top w:w="70" w:type="dxa"/>
              <w:left w:w="70" w:type="dxa"/>
              <w:bottom w:w="70" w:type="dxa"/>
              <w:right w:w="70" w:type="dxa"/>
            </w:tcMar>
          </w:tcPr>
          <w:p w14:paraId="583409A0" w14:textId="77777777" w:rsidR="00AC4C46" w:rsidRDefault="008A02D5">
            <w:r>
              <w:rPr>
                <w:sz w:val="16"/>
              </w:rPr>
              <w:t>Is trust between actors limited?</w:t>
            </w:r>
          </w:p>
        </w:tc>
        <w:tc>
          <w:tcPr>
            <w:tcW w:w="4176" w:type="dxa"/>
            <w:tcMar>
              <w:top w:w="70" w:type="dxa"/>
              <w:left w:w="70" w:type="dxa"/>
              <w:bottom w:w="70" w:type="dxa"/>
              <w:right w:w="70" w:type="dxa"/>
            </w:tcMar>
          </w:tcPr>
          <w:p w14:paraId="5F62359F" w14:textId="77777777" w:rsidR="00AC4C46" w:rsidRDefault="00AC4C46"/>
        </w:tc>
      </w:tr>
      <w:tr w:rsidR="00AC4C46" w14:paraId="5F81B3E3" w14:textId="77777777">
        <w:trPr>
          <w:jc w:val="center"/>
        </w:trPr>
        <w:tc>
          <w:tcPr>
            <w:tcW w:w="9360" w:type="dxa"/>
            <w:tcMar>
              <w:top w:w="70" w:type="dxa"/>
              <w:left w:w="70" w:type="dxa"/>
              <w:bottom w:w="70" w:type="dxa"/>
              <w:right w:w="70" w:type="dxa"/>
            </w:tcMar>
          </w:tcPr>
          <w:p w14:paraId="5DC5490D" w14:textId="77777777" w:rsidR="00AC4C46" w:rsidRDefault="008A02D5">
            <w:r>
              <w:rPr>
                <w:sz w:val="16"/>
              </w:rPr>
              <w:t>Is data immutability important?</w:t>
            </w:r>
          </w:p>
        </w:tc>
        <w:tc>
          <w:tcPr>
            <w:tcW w:w="4176" w:type="dxa"/>
            <w:tcMar>
              <w:top w:w="70" w:type="dxa"/>
              <w:left w:w="70" w:type="dxa"/>
              <w:bottom w:w="70" w:type="dxa"/>
              <w:right w:w="70" w:type="dxa"/>
            </w:tcMar>
          </w:tcPr>
          <w:p w14:paraId="74905109" w14:textId="77777777" w:rsidR="00AC4C46" w:rsidRDefault="00AC4C46"/>
        </w:tc>
      </w:tr>
      <w:tr w:rsidR="00AC4C46" w14:paraId="14D85B92" w14:textId="77777777">
        <w:trPr>
          <w:jc w:val="center"/>
        </w:trPr>
        <w:tc>
          <w:tcPr>
            <w:tcW w:w="9360" w:type="dxa"/>
            <w:tcMar>
              <w:top w:w="70" w:type="dxa"/>
              <w:left w:w="70" w:type="dxa"/>
              <w:bottom w:w="70" w:type="dxa"/>
              <w:right w:w="70" w:type="dxa"/>
            </w:tcMar>
          </w:tcPr>
          <w:p w14:paraId="0DDF01C8" w14:textId="77777777" w:rsidR="00AC4C46" w:rsidRDefault="008A02D5">
            <w:r>
              <w:rPr>
                <w:sz w:val="16"/>
              </w:rPr>
              <w:t>Does the SME need verifiable traceability?</w:t>
            </w:r>
          </w:p>
        </w:tc>
        <w:tc>
          <w:tcPr>
            <w:tcW w:w="4176" w:type="dxa"/>
            <w:tcMar>
              <w:top w:w="70" w:type="dxa"/>
              <w:left w:w="70" w:type="dxa"/>
              <w:bottom w:w="70" w:type="dxa"/>
              <w:right w:w="70" w:type="dxa"/>
            </w:tcMar>
          </w:tcPr>
          <w:p w14:paraId="3F5401DD" w14:textId="77777777" w:rsidR="00AC4C46" w:rsidRDefault="00AC4C46"/>
        </w:tc>
      </w:tr>
      <w:tr w:rsidR="00AC4C46" w14:paraId="05EAD6AB" w14:textId="77777777">
        <w:trPr>
          <w:jc w:val="center"/>
        </w:trPr>
        <w:tc>
          <w:tcPr>
            <w:tcW w:w="9360" w:type="dxa"/>
            <w:tcMar>
              <w:top w:w="70" w:type="dxa"/>
              <w:left w:w="70" w:type="dxa"/>
              <w:bottom w:w="70" w:type="dxa"/>
              <w:right w:w="70" w:type="dxa"/>
            </w:tcMar>
          </w:tcPr>
          <w:p w14:paraId="4B3DB32D" w14:textId="77777777" w:rsidR="00AC4C46" w:rsidRDefault="008A02D5">
            <w:r>
              <w:rPr>
                <w:sz w:val="16"/>
              </w:rPr>
              <w:t>Would a simpler database be enough?</w:t>
            </w:r>
          </w:p>
        </w:tc>
        <w:tc>
          <w:tcPr>
            <w:tcW w:w="4176" w:type="dxa"/>
            <w:tcMar>
              <w:top w:w="70" w:type="dxa"/>
              <w:left w:w="70" w:type="dxa"/>
              <w:bottom w:w="70" w:type="dxa"/>
              <w:right w:w="70" w:type="dxa"/>
            </w:tcMar>
          </w:tcPr>
          <w:p w14:paraId="190F9599" w14:textId="77777777" w:rsidR="00AC4C46" w:rsidRDefault="00AC4C46"/>
        </w:tc>
      </w:tr>
      <w:tr w:rsidR="00AC4C46" w14:paraId="0CB5E5A8" w14:textId="77777777">
        <w:trPr>
          <w:jc w:val="center"/>
        </w:trPr>
        <w:tc>
          <w:tcPr>
            <w:tcW w:w="9360" w:type="dxa"/>
            <w:tcMar>
              <w:top w:w="70" w:type="dxa"/>
              <w:left w:w="70" w:type="dxa"/>
              <w:bottom w:w="70" w:type="dxa"/>
              <w:right w:w="70" w:type="dxa"/>
            </w:tcMar>
          </w:tcPr>
          <w:p w14:paraId="1D3A078F" w14:textId="77777777" w:rsidR="00AC4C46" w:rsidRDefault="008A02D5">
            <w:r>
              <w:rPr>
                <w:sz w:val="16"/>
              </w:rPr>
              <w:t>Are the costs realistic for the SME?</w:t>
            </w:r>
          </w:p>
        </w:tc>
        <w:tc>
          <w:tcPr>
            <w:tcW w:w="4176" w:type="dxa"/>
            <w:tcMar>
              <w:top w:w="70" w:type="dxa"/>
              <w:left w:w="70" w:type="dxa"/>
              <w:bottom w:w="70" w:type="dxa"/>
              <w:right w:w="70" w:type="dxa"/>
            </w:tcMar>
          </w:tcPr>
          <w:p w14:paraId="5640BD95" w14:textId="77777777" w:rsidR="00AC4C46" w:rsidRDefault="00AC4C46"/>
        </w:tc>
      </w:tr>
      <w:tr w:rsidR="00AC4C46" w14:paraId="7A81962F" w14:textId="77777777">
        <w:trPr>
          <w:jc w:val="center"/>
        </w:trPr>
        <w:tc>
          <w:tcPr>
            <w:tcW w:w="9360" w:type="dxa"/>
            <w:tcMar>
              <w:top w:w="70" w:type="dxa"/>
              <w:left w:w="70" w:type="dxa"/>
              <w:bottom w:w="70" w:type="dxa"/>
              <w:right w:w="70" w:type="dxa"/>
            </w:tcMar>
          </w:tcPr>
          <w:p w14:paraId="3938206B" w14:textId="77777777" w:rsidR="00AC4C46" w:rsidRDefault="008A02D5">
            <w:r>
              <w:rPr>
                <w:sz w:val="16"/>
              </w:rPr>
              <w:t>Is there capacity to maintain the system?</w:t>
            </w:r>
          </w:p>
        </w:tc>
        <w:tc>
          <w:tcPr>
            <w:tcW w:w="4176" w:type="dxa"/>
            <w:tcMar>
              <w:top w:w="70" w:type="dxa"/>
              <w:left w:w="70" w:type="dxa"/>
              <w:bottom w:w="70" w:type="dxa"/>
              <w:right w:w="70" w:type="dxa"/>
            </w:tcMar>
          </w:tcPr>
          <w:p w14:paraId="3940802A" w14:textId="77777777" w:rsidR="00AC4C46" w:rsidRDefault="00AC4C46"/>
        </w:tc>
      </w:tr>
    </w:tbl>
    <w:p w14:paraId="586B7B7D" w14:textId="77777777" w:rsidR="00AC4C46" w:rsidRDefault="008A02D5">
      <w:r>
        <w:br w:type="page"/>
      </w:r>
    </w:p>
    <w:tbl>
      <w:tblPr>
        <w:tblW w:w="0" w:type="auto"/>
        <w:jc w:val="center"/>
        <w:tblLook w:val="04A0" w:firstRow="1" w:lastRow="0" w:firstColumn="1" w:lastColumn="0" w:noHBand="0" w:noVBand="1"/>
      </w:tblPr>
      <w:tblGrid>
        <w:gridCol w:w="6984"/>
        <w:gridCol w:w="6984"/>
      </w:tblGrid>
      <w:tr w:rsidR="00AC4C46" w14:paraId="1C782692" w14:textId="77777777">
        <w:trPr>
          <w:jc w:val="center"/>
        </w:trPr>
        <w:tc>
          <w:tcPr>
            <w:tcW w:w="6984" w:type="dxa"/>
            <w:tcBorders>
              <w:top w:val="nil"/>
              <w:left w:val="nil"/>
              <w:bottom w:val="nil"/>
              <w:right w:val="nil"/>
            </w:tcBorders>
            <w:tcMar>
              <w:top w:w="0" w:type="dxa"/>
              <w:left w:w="0" w:type="dxa"/>
              <w:bottom w:w="0" w:type="dxa"/>
              <w:right w:w="0" w:type="dxa"/>
            </w:tcMar>
          </w:tcPr>
          <w:p w14:paraId="2E6D5256" w14:textId="2401344F" w:rsidR="00AC4C46" w:rsidRDefault="00A86711">
            <w:r>
              <w:rPr>
                <w:b/>
                <w:noProof/>
                <w:color w:val="1F4E79"/>
                <w:sz w:val="24"/>
              </w:rPr>
              <w:lastRenderedPageBreak/>
              <w:drawing>
                <wp:inline distT="0" distB="0" distL="0" distR="0" wp14:anchorId="5D407AC3" wp14:editId="337DE408">
                  <wp:extent cx="1013222" cy="438150"/>
                  <wp:effectExtent l="0" t="0" r="0" b="0"/>
                  <wp:docPr id="4790488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048839" name="Picture 479048839"/>
                          <pic:cNvPicPr/>
                        </pic:nvPicPr>
                        <pic:blipFill>
                          <a:blip r:embed="rId11"/>
                          <a:stretch>
                            <a:fillRect/>
                          </a:stretch>
                        </pic:blipFill>
                        <pic:spPr>
                          <a:xfrm>
                            <a:off x="0" y="0"/>
                            <a:ext cx="1017002" cy="439785"/>
                          </a:xfrm>
                          <a:prstGeom prst="rect">
                            <a:avLst/>
                          </a:prstGeom>
                        </pic:spPr>
                      </pic:pic>
                    </a:graphicData>
                  </a:graphic>
                </wp:inline>
              </w:drawing>
            </w:r>
            <w:r w:rsidR="008A02D5">
              <w:rPr>
                <w:b/>
                <w:color w:val="1F4E79"/>
                <w:sz w:val="24"/>
              </w:rPr>
              <w:t>ADDITIONAL RESOURCE 3</w:t>
            </w:r>
          </w:p>
        </w:tc>
        <w:tc>
          <w:tcPr>
            <w:tcW w:w="6984" w:type="dxa"/>
            <w:tcBorders>
              <w:top w:val="nil"/>
              <w:left w:val="nil"/>
              <w:bottom w:val="nil"/>
              <w:right w:val="nil"/>
            </w:tcBorders>
            <w:tcMar>
              <w:top w:w="0" w:type="dxa"/>
              <w:left w:w="0" w:type="dxa"/>
              <w:bottom w:w="0" w:type="dxa"/>
              <w:right w:w="0" w:type="dxa"/>
            </w:tcMar>
          </w:tcPr>
          <w:p w14:paraId="32FC849C" w14:textId="77777777" w:rsidR="00AC4C46" w:rsidRDefault="008A02D5">
            <w:pPr>
              <w:jc w:val="right"/>
            </w:pPr>
            <w:r>
              <w:rPr>
                <w:b/>
                <w:color w:val="1F4E79"/>
                <w:sz w:val="24"/>
              </w:rPr>
              <w:t>Challenges of F&amp;B Sector</w:t>
            </w:r>
          </w:p>
        </w:tc>
      </w:tr>
    </w:tbl>
    <w:p w14:paraId="486C76F8" w14:textId="77777777" w:rsidR="00AC4C46" w:rsidRDefault="00AC4C46">
      <w:pPr>
        <w:pStyle w:val="SmallCustom"/>
        <w:rPr>
          <w:rFonts w:hint="eastAsia"/>
        </w:rPr>
      </w:pPr>
    </w:p>
    <w:p w14:paraId="041CF053" w14:textId="77777777" w:rsidR="00AC4C46" w:rsidRDefault="008A02D5">
      <w:pPr>
        <w:pStyle w:val="TitleCustom"/>
        <w:rPr>
          <w:rFonts w:hint="eastAsia"/>
        </w:rPr>
      </w:pPr>
      <w:r>
        <w:t>Blockchain Traceability Use Case Template</w:t>
      </w:r>
    </w:p>
    <w:p w14:paraId="653C46AA" w14:textId="77777777" w:rsidR="00AC4C46" w:rsidRDefault="008A02D5">
      <w:pPr>
        <w:pStyle w:val="SmallCustom"/>
        <w:rPr>
          <w:rFonts w:hint="eastAsia"/>
        </w:rPr>
      </w:pPr>
      <w:r>
        <w:rPr>
          <w:color w:val="5A5A5A"/>
          <w:sz w:val="18"/>
        </w:rPr>
        <w:t>Benefits, risks and recommendation</w:t>
      </w:r>
    </w:p>
    <w:p w14:paraId="546FCF88" w14:textId="77777777" w:rsidR="00AC4C46" w:rsidRDefault="008A02D5">
      <w:pPr>
        <w:pStyle w:val="HeadingCustom"/>
        <w:rPr>
          <w:rFonts w:hint="eastAsia"/>
        </w:rPr>
      </w:pPr>
      <w:r>
        <w:rPr>
          <w:b w:val="0"/>
        </w:rPr>
        <w:t>7. Possible Benefits</w:t>
      </w:r>
    </w:p>
    <w:p w14:paraId="60798433" w14:textId="77777777" w:rsidR="00AC4C46" w:rsidRDefault="008A02D5">
      <w:pPr>
        <w:pStyle w:val="BodyCustom"/>
        <w:ind w:left="259" w:hanging="173"/>
        <w:rPr>
          <w:rFonts w:hint="eastAsia"/>
        </w:rPr>
      </w:pPr>
      <w:r>
        <w:rPr>
          <w:sz w:val="16"/>
        </w:rPr>
        <w:t>• ☐ Faster recall management</w:t>
      </w:r>
    </w:p>
    <w:p w14:paraId="30D172AB" w14:textId="77777777" w:rsidR="00AC4C46" w:rsidRDefault="008A02D5">
      <w:pPr>
        <w:pStyle w:val="BodyCustom"/>
        <w:ind w:left="259" w:hanging="173"/>
        <w:rPr>
          <w:rFonts w:hint="eastAsia"/>
        </w:rPr>
      </w:pPr>
      <w:r>
        <w:rPr>
          <w:sz w:val="16"/>
        </w:rPr>
        <w:t>• ☐ Greater consumer trust</w:t>
      </w:r>
    </w:p>
    <w:p w14:paraId="6E28D14D" w14:textId="77777777" w:rsidR="00AC4C46" w:rsidRDefault="008A02D5">
      <w:pPr>
        <w:pStyle w:val="BodyCustom"/>
        <w:ind w:left="259" w:hanging="173"/>
        <w:rPr>
          <w:rFonts w:hint="eastAsia"/>
        </w:rPr>
      </w:pPr>
      <w:r>
        <w:rPr>
          <w:sz w:val="16"/>
        </w:rPr>
        <w:t>• ☐ Better sustainability claim verification</w:t>
      </w:r>
    </w:p>
    <w:p w14:paraId="2EF2663E" w14:textId="77777777" w:rsidR="00AC4C46" w:rsidRDefault="008A02D5">
      <w:pPr>
        <w:pStyle w:val="BodyCustom"/>
        <w:ind w:left="259" w:hanging="173"/>
        <w:rPr>
          <w:rFonts w:hint="eastAsia"/>
        </w:rPr>
      </w:pPr>
      <w:r>
        <w:rPr>
          <w:sz w:val="16"/>
        </w:rPr>
        <w:t>• ☐ Improved compliance</w:t>
      </w:r>
    </w:p>
    <w:p w14:paraId="24492853" w14:textId="77777777" w:rsidR="00AC4C46" w:rsidRDefault="008A02D5">
      <w:pPr>
        <w:pStyle w:val="BodyCustom"/>
        <w:ind w:left="259" w:hanging="173"/>
        <w:rPr>
          <w:rFonts w:hint="eastAsia"/>
        </w:rPr>
      </w:pPr>
      <w:r>
        <w:rPr>
          <w:sz w:val="16"/>
        </w:rPr>
        <w:t>• ☐ Better supplier transparency</w:t>
      </w:r>
    </w:p>
    <w:p w14:paraId="259CBCCA" w14:textId="77777777" w:rsidR="00AC4C46" w:rsidRDefault="008A02D5">
      <w:pPr>
        <w:pStyle w:val="BodyCustom"/>
        <w:ind w:left="259" w:hanging="173"/>
        <w:rPr>
          <w:rFonts w:hint="eastAsia"/>
        </w:rPr>
      </w:pPr>
      <w:r>
        <w:rPr>
          <w:sz w:val="16"/>
        </w:rPr>
        <w:t>• ☐ Reduced data disputes</w:t>
      </w:r>
    </w:p>
    <w:p w14:paraId="0903538C" w14:textId="77777777" w:rsidR="00AC4C46" w:rsidRDefault="008A02D5">
      <w:pPr>
        <w:pStyle w:val="BodyCustom"/>
        <w:ind w:left="259" w:hanging="173"/>
        <w:rPr>
          <w:rFonts w:hint="eastAsia"/>
        </w:rPr>
      </w:pPr>
      <w:r>
        <w:rPr>
          <w:sz w:val="16"/>
        </w:rPr>
        <w:t>• ☐ Other:</w:t>
      </w:r>
    </w:p>
    <w:tbl>
      <w:tblPr>
        <w:tblStyle w:val="TableGrid"/>
        <w:tblW w:w="0" w:type="auto"/>
        <w:jc w:val="center"/>
        <w:tblLook w:val="04A0" w:firstRow="1" w:lastRow="0" w:firstColumn="1" w:lastColumn="0" w:noHBand="0" w:noVBand="1"/>
      </w:tblPr>
      <w:tblGrid>
        <w:gridCol w:w="6984"/>
        <w:gridCol w:w="6984"/>
      </w:tblGrid>
      <w:tr w:rsidR="00AC4C46" w14:paraId="28CADBA4" w14:textId="77777777">
        <w:trPr>
          <w:jc w:val="center"/>
        </w:trPr>
        <w:tc>
          <w:tcPr>
            <w:tcW w:w="6984" w:type="dxa"/>
            <w:shd w:val="clear" w:color="auto" w:fill="D9EAF7"/>
            <w:tcMar>
              <w:top w:w="80" w:type="dxa"/>
              <w:left w:w="80" w:type="dxa"/>
              <w:bottom w:w="80" w:type="dxa"/>
              <w:right w:w="80" w:type="dxa"/>
            </w:tcMar>
          </w:tcPr>
          <w:p w14:paraId="5FA8E43F" w14:textId="77777777" w:rsidR="00AC4C46" w:rsidRDefault="008A02D5">
            <w:r>
              <w:rPr>
                <w:b/>
                <w:color w:val="1F4E79"/>
                <w:sz w:val="16"/>
              </w:rPr>
              <w:t>Explain the expected benefit:</w:t>
            </w:r>
          </w:p>
        </w:tc>
        <w:tc>
          <w:tcPr>
            <w:tcW w:w="6984" w:type="dxa"/>
            <w:tcMar>
              <w:top w:w="80" w:type="dxa"/>
              <w:left w:w="80" w:type="dxa"/>
              <w:bottom w:w="80" w:type="dxa"/>
              <w:right w:w="80" w:type="dxa"/>
            </w:tcMar>
          </w:tcPr>
          <w:p w14:paraId="6D491C2D" w14:textId="77777777" w:rsidR="00AC4C46" w:rsidRDefault="008A02D5">
            <w:r>
              <w:br/>
            </w:r>
            <w:r>
              <w:t>________________________________________________________________________________</w:t>
            </w:r>
          </w:p>
        </w:tc>
      </w:tr>
    </w:tbl>
    <w:p w14:paraId="0958EEA2" w14:textId="77777777" w:rsidR="00AC4C46" w:rsidRDefault="008A02D5">
      <w:pPr>
        <w:pStyle w:val="HeadingCustom"/>
        <w:rPr>
          <w:rFonts w:hint="eastAsia"/>
        </w:rPr>
      </w:pPr>
      <w:r>
        <w:rPr>
          <w:b w:val="0"/>
        </w:rPr>
        <w:t>8. Risks and Limitations</w:t>
      </w:r>
    </w:p>
    <w:p w14:paraId="33C77E57" w14:textId="77777777" w:rsidR="00AC4C46" w:rsidRDefault="008A02D5">
      <w:pPr>
        <w:pStyle w:val="BodyCustom"/>
        <w:ind w:left="259" w:hanging="173"/>
        <w:rPr>
          <w:rFonts w:hint="eastAsia"/>
        </w:rPr>
      </w:pPr>
      <w:r>
        <w:rPr>
          <w:sz w:val="16"/>
        </w:rPr>
        <w:t>• ☐ High cost</w:t>
      </w:r>
    </w:p>
    <w:p w14:paraId="0746A002" w14:textId="77777777" w:rsidR="00AC4C46" w:rsidRDefault="008A02D5">
      <w:pPr>
        <w:pStyle w:val="BodyCustom"/>
        <w:ind w:left="259" w:hanging="173"/>
        <w:rPr>
          <w:rFonts w:hint="eastAsia"/>
        </w:rPr>
      </w:pPr>
      <w:r>
        <w:rPr>
          <w:sz w:val="16"/>
        </w:rPr>
        <w:t>• ☐ Technical complexity</w:t>
      </w:r>
    </w:p>
    <w:p w14:paraId="3B751C62" w14:textId="77777777" w:rsidR="00AC4C46" w:rsidRDefault="008A02D5">
      <w:pPr>
        <w:pStyle w:val="BodyCustom"/>
        <w:ind w:left="259" w:hanging="173"/>
        <w:rPr>
          <w:rFonts w:hint="eastAsia"/>
        </w:rPr>
      </w:pPr>
      <w:r>
        <w:rPr>
          <w:sz w:val="16"/>
        </w:rPr>
        <w:t>• ☐ Poor data quality</w:t>
      </w:r>
    </w:p>
    <w:p w14:paraId="16CEA329" w14:textId="77777777" w:rsidR="00AC4C46" w:rsidRDefault="008A02D5">
      <w:pPr>
        <w:pStyle w:val="BodyCustom"/>
        <w:ind w:left="259" w:hanging="173"/>
        <w:rPr>
          <w:rFonts w:hint="eastAsia"/>
        </w:rPr>
      </w:pPr>
      <w:r>
        <w:rPr>
          <w:sz w:val="16"/>
        </w:rPr>
        <w:t>• ☐ Lack of stakeholder participation</w:t>
      </w:r>
    </w:p>
    <w:p w14:paraId="10562148" w14:textId="77777777" w:rsidR="00AC4C46" w:rsidRDefault="008A02D5">
      <w:pPr>
        <w:pStyle w:val="BodyCustom"/>
        <w:ind w:left="259" w:hanging="173"/>
        <w:rPr>
          <w:rFonts w:hint="eastAsia"/>
        </w:rPr>
      </w:pPr>
      <w:r>
        <w:rPr>
          <w:sz w:val="16"/>
        </w:rPr>
        <w:t>• ☐ Data privacy issue</w:t>
      </w:r>
    </w:p>
    <w:p w14:paraId="53478246" w14:textId="77777777" w:rsidR="00AC4C46" w:rsidRDefault="008A02D5">
      <w:pPr>
        <w:pStyle w:val="BodyCustom"/>
        <w:ind w:left="259" w:hanging="173"/>
        <w:rPr>
          <w:rFonts w:hint="eastAsia"/>
        </w:rPr>
      </w:pPr>
      <w:r>
        <w:rPr>
          <w:sz w:val="16"/>
        </w:rPr>
        <w:t>• ☐ Overpromising transparency</w:t>
      </w:r>
    </w:p>
    <w:p w14:paraId="795D9D54" w14:textId="77777777" w:rsidR="00AC4C46" w:rsidRDefault="008A02D5">
      <w:pPr>
        <w:pStyle w:val="BodyCustom"/>
        <w:ind w:left="259" w:hanging="173"/>
        <w:rPr>
          <w:rFonts w:hint="eastAsia"/>
        </w:rPr>
      </w:pPr>
      <w:r>
        <w:rPr>
          <w:sz w:val="16"/>
        </w:rPr>
        <w:t>• ☐ Not necessary for the problem</w:t>
      </w:r>
    </w:p>
    <w:p w14:paraId="1769A0EB" w14:textId="77777777" w:rsidR="00AC4C46" w:rsidRDefault="008A02D5">
      <w:pPr>
        <w:pStyle w:val="BodyCustom"/>
        <w:ind w:left="259" w:hanging="173"/>
        <w:rPr>
          <w:rFonts w:hint="eastAsia"/>
        </w:rPr>
      </w:pPr>
      <w:r>
        <w:rPr>
          <w:sz w:val="16"/>
        </w:rPr>
        <w:t>• ☐ Other:</w:t>
      </w:r>
    </w:p>
    <w:tbl>
      <w:tblPr>
        <w:tblStyle w:val="TableGrid"/>
        <w:tblW w:w="0" w:type="auto"/>
        <w:jc w:val="center"/>
        <w:tblLook w:val="04A0" w:firstRow="1" w:lastRow="0" w:firstColumn="1" w:lastColumn="0" w:noHBand="0" w:noVBand="1"/>
      </w:tblPr>
      <w:tblGrid>
        <w:gridCol w:w="6984"/>
        <w:gridCol w:w="6984"/>
      </w:tblGrid>
      <w:tr w:rsidR="00AC4C46" w14:paraId="37B88754" w14:textId="77777777">
        <w:trPr>
          <w:jc w:val="center"/>
        </w:trPr>
        <w:tc>
          <w:tcPr>
            <w:tcW w:w="6984" w:type="dxa"/>
            <w:shd w:val="clear" w:color="auto" w:fill="D9EAF7"/>
            <w:tcMar>
              <w:top w:w="80" w:type="dxa"/>
              <w:left w:w="80" w:type="dxa"/>
              <w:bottom w:w="80" w:type="dxa"/>
              <w:right w:w="80" w:type="dxa"/>
            </w:tcMar>
          </w:tcPr>
          <w:p w14:paraId="4A4F2585" w14:textId="77777777" w:rsidR="00AC4C46" w:rsidRDefault="008A02D5">
            <w:r>
              <w:rPr>
                <w:b/>
                <w:color w:val="1F4E79"/>
                <w:sz w:val="16"/>
              </w:rPr>
              <w:t>Explain the main risk:</w:t>
            </w:r>
          </w:p>
        </w:tc>
        <w:tc>
          <w:tcPr>
            <w:tcW w:w="6984" w:type="dxa"/>
            <w:tcMar>
              <w:top w:w="80" w:type="dxa"/>
              <w:left w:w="80" w:type="dxa"/>
              <w:bottom w:w="80" w:type="dxa"/>
              <w:right w:w="80" w:type="dxa"/>
            </w:tcMar>
          </w:tcPr>
          <w:p w14:paraId="595F4A76" w14:textId="77777777" w:rsidR="00AC4C46" w:rsidRDefault="008A02D5">
            <w:r>
              <w:br/>
              <w:t>________________________________________________________________________________</w:t>
            </w:r>
          </w:p>
        </w:tc>
      </w:tr>
    </w:tbl>
    <w:p w14:paraId="3D2C8206" w14:textId="77777777" w:rsidR="00AC4C46" w:rsidRDefault="008A02D5">
      <w:r>
        <w:br w:type="page"/>
      </w:r>
    </w:p>
    <w:tbl>
      <w:tblPr>
        <w:tblW w:w="0" w:type="auto"/>
        <w:jc w:val="center"/>
        <w:tblLook w:val="04A0" w:firstRow="1" w:lastRow="0" w:firstColumn="1" w:lastColumn="0" w:noHBand="0" w:noVBand="1"/>
      </w:tblPr>
      <w:tblGrid>
        <w:gridCol w:w="6984"/>
        <w:gridCol w:w="6984"/>
      </w:tblGrid>
      <w:tr w:rsidR="00AC4C46" w14:paraId="5DF39E92" w14:textId="77777777">
        <w:trPr>
          <w:jc w:val="center"/>
        </w:trPr>
        <w:tc>
          <w:tcPr>
            <w:tcW w:w="6984" w:type="dxa"/>
            <w:tcBorders>
              <w:top w:val="nil"/>
              <w:left w:val="nil"/>
              <w:bottom w:val="nil"/>
              <w:right w:val="nil"/>
            </w:tcBorders>
            <w:tcMar>
              <w:top w:w="0" w:type="dxa"/>
              <w:left w:w="0" w:type="dxa"/>
              <w:bottom w:w="0" w:type="dxa"/>
              <w:right w:w="0" w:type="dxa"/>
            </w:tcMar>
          </w:tcPr>
          <w:p w14:paraId="6F84F838" w14:textId="7CCB1880" w:rsidR="00AC4C46" w:rsidRDefault="00A86711">
            <w:r>
              <w:rPr>
                <w:b/>
                <w:noProof/>
                <w:color w:val="1F4E79"/>
                <w:sz w:val="24"/>
              </w:rPr>
              <w:lastRenderedPageBreak/>
              <w:drawing>
                <wp:inline distT="0" distB="0" distL="0" distR="0" wp14:anchorId="1677DD44" wp14:editId="004FF33F">
                  <wp:extent cx="1076325" cy="465438"/>
                  <wp:effectExtent l="0" t="0" r="0" b="0"/>
                  <wp:docPr id="12931682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168223" name="Picture 1293168223"/>
                          <pic:cNvPicPr/>
                        </pic:nvPicPr>
                        <pic:blipFill>
                          <a:blip r:embed="rId11"/>
                          <a:stretch>
                            <a:fillRect/>
                          </a:stretch>
                        </pic:blipFill>
                        <pic:spPr>
                          <a:xfrm>
                            <a:off x="0" y="0"/>
                            <a:ext cx="1096049" cy="473967"/>
                          </a:xfrm>
                          <a:prstGeom prst="rect">
                            <a:avLst/>
                          </a:prstGeom>
                        </pic:spPr>
                      </pic:pic>
                    </a:graphicData>
                  </a:graphic>
                </wp:inline>
              </w:drawing>
            </w:r>
            <w:r w:rsidR="008A02D5">
              <w:rPr>
                <w:b/>
                <w:color w:val="1F4E79"/>
                <w:sz w:val="24"/>
              </w:rPr>
              <w:t>ADDITIONAL RESOURCE 3</w:t>
            </w:r>
          </w:p>
        </w:tc>
        <w:tc>
          <w:tcPr>
            <w:tcW w:w="6984" w:type="dxa"/>
            <w:tcBorders>
              <w:top w:val="nil"/>
              <w:left w:val="nil"/>
              <w:bottom w:val="nil"/>
              <w:right w:val="nil"/>
            </w:tcBorders>
            <w:tcMar>
              <w:top w:w="0" w:type="dxa"/>
              <w:left w:w="0" w:type="dxa"/>
              <w:bottom w:w="0" w:type="dxa"/>
              <w:right w:w="0" w:type="dxa"/>
            </w:tcMar>
          </w:tcPr>
          <w:p w14:paraId="5B336697" w14:textId="77777777" w:rsidR="00AC4C46" w:rsidRDefault="008A02D5">
            <w:pPr>
              <w:jc w:val="right"/>
            </w:pPr>
            <w:r>
              <w:rPr>
                <w:b/>
                <w:color w:val="1F4E79"/>
                <w:sz w:val="24"/>
              </w:rPr>
              <w:t>Challenges of F&amp;B Sector</w:t>
            </w:r>
          </w:p>
        </w:tc>
      </w:tr>
    </w:tbl>
    <w:p w14:paraId="66174092" w14:textId="77777777" w:rsidR="00AC4C46" w:rsidRDefault="00AC4C46">
      <w:pPr>
        <w:pStyle w:val="SmallCustom"/>
        <w:rPr>
          <w:rFonts w:hint="eastAsia"/>
        </w:rPr>
      </w:pPr>
    </w:p>
    <w:p w14:paraId="251512B5" w14:textId="77777777" w:rsidR="00AC4C46" w:rsidRDefault="008A02D5">
      <w:pPr>
        <w:pStyle w:val="TitleCustom"/>
        <w:rPr>
          <w:rFonts w:hint="eastAsia"/>
        </w:rPr>
      </w:pPr>
      <w:r>
        <w:t>Blockchain Traceability Use Case Template</w:t>
      </w:r>
    </w:p>
    <w:p w14:paraId="347B7249" w14:textId="77777777" w:rsidR="00AC4C46" w:rsidRDefault="008A02D5">
      <w:pPr>
        <w:pStyle w:val="SmallCustom"/>
        <w:rPr>
          <w:rFonts w:hint="eastAsia"/>
        </w:rPr>
      </w:pPr>
      <w:r>
        <w:rPr>
          <w:color w:val="5A5A5A"/>
          <w:sz w:val="18"/>
        </w:rPr>
        <w:t>Recommendation</w:t>
      </w:r>
    </w:p>
    <w:p w14:paraId="7EDC2DC3" w14:textId="77777777" w:rsidR="00AC4C46" w:rsidRDefault="008A02D5">
      <w:pPr>
        <w:pStyle w:val="HeadingCustom"/>
        <w:rPr>
          <w:rFonts w:hint="eastAsia"/>
        </w:rPr>
      </w:pPr>
      <w:r>
        <w:rPr>
          <w:b w:val="0"/>
        </w:rPr>
        <w:t>9. Recommendation</w:t>
      </w:r>
    </w:p>
    <w:p w14:paraId="5FD48A79" w14:textId="77777777" w:rsidR="00AC4C46" w:rsidRDefault="008A02D5">
      <w:pPr>
        <w:pStyle w:val="BodyCustom"/>
        <w:rPr>
          <w:rFonts w:hint="eastAsia"/>
        </w:rPr>
      </w:pPr>
      <w:r>
        <w:t>Should the SME use blockchain for this challenge?</w:t>
      </w:r>
    </w:p>
    <w:p w14:paraId="77D12EE0" w14:textId="77777777" w:rsidR="00AC4C46" w:rsidRDefault="008A02D5">
      <w:pPr>
        <w:pStyle w:val="BodyCustom"/>
        <w:ind w:left="259" w:hanging="173"/>
        <w:rPr>
          <w:rFonts w:hint="eastAsia"/>
        </w:rPr>
      </w:pPr>
      <w:r>
        <w:rPr>
          <w:sz w:val="16"/>
        </w:rPr>
        <w:t>• ☐ Yes</w:t>
      </w:r>
    </w:p>
    <w:p w14:paraId="2F004F4C" w14:textId="77777777" w:rsidR="00AC4C46" w:rsidRDefault="008A02D5">
      <w:pPr>
        <w:pStyle w:val="BodyCustom"/>
        <w:ind w:left="259" w:hanging="173"/>
        <w:rPr>
          <w:rFonts w:hint="eastAsia"/>
        </w:rPr>
      </w:pPr>
      <w:r>
        <w:rPr>
          <w:sz w:val="16"/>
        </w:rPr>
        <w:t>• ☐ Yes, but only as part of a broader traceability system</w:t>
      </w:r>
    </w:p>
    <w:p w14:paraId="39EEDD44" w14:textId="77777777" w:rsidR="00AC4C46" w:rsidRDefault="008A02D5">
      <w:pPr>
        <w:pStyle w:val="BodyCustom"/>
        <w:ind w:left="259" w:hanging="173"/>
        <w:rPr>
          <w:rFonts w:hint="eastAsia"/>
        </w:rPr>
      </w:pPr>
      <w:r>
        <w:rPr>
          <w:sz w:val="16"/>
        </w:rPr>
        <w:t>• ☐ Not yet - data and processes must be improved first</w:t>
      </w:r>
    </w:p>
    <w:p w14:paraId="1BAB5E8F" w14:textId="77777777" w:rsidR="00AC4C46" w:rsidRDefault="008A02D5">
      <w:pPr>
        <w:pStyle w:val="BodyCustom"/>
        <w:ind w:left="259" w:hanging="173"/>
        <w:rPr>
          <w:rFonts w:hint="eastAsia"/>
        </w:rPr>
      </w:pPr>
      <w:r>
        <w:rPr>
          <w:sz w:val="16"/>
        </w:rPr>
        <w:t>• ☐ No - a simpler digital tool is more suitable</w:t>
      </w:r>
    </w:p>
    <w:tbl>
      <w:tblPr>
        <w:tblStyle w:val="TableGrid"/>
        <w:tblW w:w="0" w:type="auto"/>
        <w:jc w:val="center"/>
        <w:tblLook w:val="04A0" w:firstRow="1" w:lastRow="0" w:firstColumn="1" w:lastColumn="0" w:noHBand="0" w:noVBand="1"/>
      </w:tblPr>
      <w:tblGrid>
        <w:gridCol w:w="6984"/>
        <w:gridCol w:w="6984"/>
      </w:tblGrid>
      <w:tr w:rsidR="00AC4C46" w14:paraId="7E2D831E" w14:textId="77777777">
        <w:trPr>
          <w:jc w:val="center"/>
        </w:trPr>
        <w:tc>
          <w:tcPr>
            <w:tcW w:w="6984" w:type="dxa"/>
            <w:shd w:val="clear" w:color="auto" w:fill="D9EAF7"/>
            <w:tcMar>
              <w:top w:w="80" w:type="dxa"/>
              <w:left w:w="80" w:type="dxa"/>
              <w:bottom w:w="80" w:type="dxa"/>
              <w:right w:w="80" w:type="dxa"/>
            </w:tcMar>
          </w:tcPr>
          <w:p w14:paraId="18575A29" w14:textId="77777777" w:rsidR="00AC4C46" w:rsidRDefault="008A02D5">
            <w:r>
              <w:rPr>
                <w:b/>
                <w:color w:val="1F4E79"/>
                <w:sz w:val="16"/>
              </w:rPr>
              <w:t>Justification:</w:t>
            </w:r>
          </w:p>
        </w:tc>
        <w:tc>
          <w:tcPr>
            <w:tcW w:w="6984" w:type="dxa"/>
            <w:tcMar>
              <w:top w:w="80" w:type="dxa"/>
              <w:left w:w="80" w:type="dxa"/>
              <w:bottom w:w="80" w:type="dxa"/>
              <w:right w:w="80" w:type="dxa"/>
            </w:tcMar>
          </w:tcPr>
          <w:p w14:paraId="6A2A91F0" w14:textId="77777777" w:rsidR="00AC4C46" w:rsidRDefault="008A02D5">
            <w:r>
              <w:br/>
              <w:t>________________________________________________________________________________</w:t>
            </w:r>
            <w:r>
              <w:br/>
              <w:t>________________________________________________________________________________</w:t>
            </w:r>
          </w:p>
        </w:tc>
      </w:tr>
    </w:tbl>
    <w:p w14:paraId="48125A71" w14:textId="77777777" w:rsidR="008A02D5" w:rsidRDefault="008A02D5"/>
    <w:sectPr w:rsidR="008A02D5" w:rsidSect="00034616">
      <w:footerReference w:type="default" r:id="rId12"/>
      <w:pgSz w:w="15840" w:h="12240" w:orient="landscape"/>
      <w:pgMar w:top="936" w:right="936" w:bottom="1080" w:left="936" w:header="288" w:footer="360" w:gutter="0"/>
      <w:pgBorders w:offsetFrom="page">
        <w:top w:val="single" w:sz="18" w:space="24" w:color="1F4E79"/>
        <w:left w:val="single" w:sz="18" w:space="24" w:color="1F4E79"/>
        <w:bottom w:val="single" w:sz="18" w:space="24" w:color="1F4E79"/>
        <w:right w:val="single" w:sz="18" w:space="24" w:color="1F4E7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B27A2" w14:textId="77777777" w:rsidR="008A02D5" w:rsidRDefault="008A02D5">
      <w:pPr>
        <w:spacing w:after="0" w:line="240" w:lineRule="auto"/>
      </w:pPr>
      <w:r>
        <w:separator/>
      </w:r>
    </w:p>
  </w:endnote>
  <w:endnote w:type="continuationSeparator" w:id="0">
    <w:p w14:paraId="4E4075DD" w14:textId="77777777" w:rsidR="008A02D5" w:rsidRDefault="008A0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AD76B" w14:textId="77777777" w:rsidR="00AC4C46" w:rsidRDefault="00AC4C46">
    <w:pPr>
      <w:pStyle w:val="Footer"/>
    </w:pPr>
  </w:p>
  <w:tbl>
    <w:tblPr>
      <w:tblW w:w="0" w:type="auto"/>
      <w:jc w:val="center"/>
      <w:tblLook w:val="04A0" w:firstRow="1" w:lastRow="0" w:firstColumn="1" w:lastColumn="0" w:noHBand="0" w:noVBand="1"/>
    </w:tblPr>
    <w:tblGrid>
      <w:gridCol w:w="2232"/>
      <w:gridCol w:w="1224"/>
      <w:gridCol w:w="10080"/>
    </w:tblGrid>
    <w:tr w:rsidR="00AC4C46" w14:paraId="10E9A69A" w14:textId="77777777">
      <w:trPr>
        <w:jc w:val="center"/>
      </w:trPr>
      <w:tc>
        <w:tcPr>
          <w:tcW w:w="2232" w:type="dxa"/>
          <w:tcBorders>
            <w:top w:val="nil"/>
            <w:left w:val="nil"/>
            <w:bottom w:val="nil"/>
            <w:right w:val="nil"/>
          </w:tcBorders>
          <w:tcMar>
            <w:top w:w="0" w:type="dxa"/>
            <w:left w:w="0" w:type="dxa"/>
            <w:bottom w:w="0" w:type="dxa"/>
            <w:right w:w="0" w:type="dxa"/>
          </w:tcMar>
          <w:vAlign w:val="center"/>
        </w:tcPr>
        <w:p w14:paraId="0696DDA5" w14:textId="77777777" w:rsidR="00AC4C46" w:rsidRDefault="008A02D5">
          <w:r>
            <w:rPr>
              <w:noProof/>
            </w:rPr>
            <w:drawing>
              <wp:inline distT="0" distB="0" distL="0" distR="0" wp14:anchorId="163366A5" wp14:editId="4CF5889B">
                <wp:extent cx="1097280" cy="2448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
                        <a:stretch>
                          <a:fillRect/>
                        </a:stretch>
                      </pic:blipFill>
                      <pic:spPr>
                        <a:xfrm>
                          <a:off x="0" y="0"/>
                          <a:ext cx="1097280" cy="244817"/>
                        </a:xfrm>
                        <a:prstGeom prst="rect">
                          <a:avLst/>
                        </a:prstGeom>
                      </pic:spPr>
                    </pic:pic>
                  </a:graphicData>
                </a:graphic>
              </wp:inline>
            </w:drawing>
          </w:r>
        </w:p>
      </w:tc>
      <w:tc>
        <w:tcPr>
          <w:tcW w:w="1224" w:type="dxa"/>
          <w:tcBorders>
            <w:top w:val="nil"/>
            <w:left w:val="nil"/>
            <w:bottom w:val="nil"/>
            <w:right w:val="nil"/>
          </w:tcBorders>
          <w:tcMar>
            <w:top w:w="0" w:type="dxa"/>
            <w:left w:w="0" w:type="dxa"/>
            <w:bottom w:w="0" w:type="dxa"/>
            <w:right w:w="0" w:type="dxa"/>
          </w:tcMar>
          <w:vAlign w:val="center"/>
        </w:tcPr>
        <w:p w14:paraId="64C1B824" w14:textId="77777777" w:rsidR="00AC4C46" w:rsidRDefault="008A02D5">
          <w:pPr>
            <w:jc w:val="center"/>
          </w:pPr>
          <w:r>
            <w:rPr>
              <w:noProof/>
            </w:rPr>
            <w:drawing>
              <wp:inline distT="0" distB="0" distL="0" distR="0" wp14:anchorId="02868127" wp14:editId="7D156EDC">
                <wp:extent cx="530352" cy="18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2"/>
                        <a:stretch>
                          <a:fillRect/>
                        </a:stretch>
                      </pic:blipFill>
                      <pic:spPr>
                        <a:xfrm>
                          <a:off x="0" y="0"/>
                          <a:ext cx="530352" cy="184000"/>
                        </a:xfrm>
                        <a:prstGeom prst="rect">
                          <a:avLst/>
                        </a:prstGeom>
                      </pic:spPr>
                    </pic:pic>
                  </a:graphicData>
                </a:graphic>
              </wp:inline>
            </w:drawing>
          </w:r>
        </w:p>
      </w:tc>
      <w:tc>
        <w:tcPr>
          <w:tcW w:w="10080" w:type="dxa"/>
          <w:tcBorders>
            <w:top w:val="nil"/>
            <w:left w:val="nil"/>
            <w:bottom w:val="nil"/>
            <w:right w:val="nil"/>
          </w:tcBorders>
          <w:tcMar>
            <w:top w:w="0" w:type="dxa"/>
            <w:left w:w="0" w:type="dxa"/>
            <w:bottom w:w="0" w:type="dxa"/>
            <w:right w:w="0" w:type="dxa"/>
          </w:tcMar>
          <w:vAlign w:val="center"/>
        </w:tcPr>
        <w:p w14:paraId="76C223F0" w14:textId="77777777" w:rsidR="00AC4C46" w:rsidRDefault="008A02D5">
          <w:r>
            <w:rPr>
              <w:color w:val="1F4E79"/>
              <w:sz w:val="12"/>
            </w:rPr>
            <w:t>Funded by the European Union. Views and opinions expressed are however those of the author(s) only and do not necessarily reflect those of the European Union. Neither the European Union nor the granting authority can be held responsible for them.</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28E46" w14:textId="77777777" w:rsidR="008A02D5" w:rsidRDefault="008A02D5">
      <w:pPr>
        <w:spacing w:after="0" w:line="240" w:lineRule="auto"/>
      </w:pPr>
      <w:r>
        <w:separator/>
      </w:r>
    </w:p>
  </w:footnote>
  <w:footnote w:type="continuationSeparator" w:id="0">
    <w:p w14:paraId="4FAAFF98" w14:textId="77777777" w:rsidR="008A02D5" w:rsidRDefault="008A02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6870943">
    <w:abstractNumId w:val="8"/>
  </w:num>
  <w:num w:numId="2" w16cid:durableId="996688353">
    <w:abstractNumId w:val="6"/>
  </w:num>
  <w:num w:numId="3" w16cid:durableId="2140147607">
    <w:abstractNumId w:val="5"/>
  </w:num>
  <w:num w:numId="4" w16cid:durableId="1589273100">
    <w:abstractNumId w:val="4"/>
  </w:num>
  <w:num w:numId="5" w16cid:durableId="1705788927">
    <w:abstractNumId w:val="7"/>
  </w:num>
  <w:num w:numId="6" w16cid:durableId="585967931">
    <w:abstractNumId w:val="3"/>
  </w:num>
  <w:num w:numId="7" w16cid:durableId="211431320">
    <w:abstractNumId w:val="2"/>
  </w:num>
  <w:num w:numId="8" w16cid:durableId="1581216100">
    <w:abstractNumId w:val="1"/>
  </w:num>
  <w:num w:numId="9" w16cid:durableId="1406494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A02D5"/>
    <w:rsid w:val="00A86711"/>
    <w:rsid w:val="00AA1D8D"/>
    <w:rsid w:val="00AC4C46"/>
    <w:rsid w:val="00B47730"/>
    <w:rsid w:val="00B624D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28139EC-A957-49F1-A6C6-F81FCD82E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Custom">
    <w:name w:val="TitleCustom"/>
    <w:pPr>
      <w:spacing w:after="80"/>
    </w:pPr>
    <w:rPr>
      <w:rFonts w:ascii="Aptos Display" w:hAnsi="Aptos Display"/>
      <w:b/>
      <w:color w:val="1F4E79"/>
      <w:sz w:val="40"/>
    </w:rPr>
  </w:style>
  <w:style w:type="paragraph" w:customStyle="1" w:styleId="HeadingCustom">
    <w:name w:val="HeadingCustom"/>
    <w:pPr>
      <w:spacing w:before="120" w:after="60"/>
    </w:pPr>
    <w:rPr>
      <w:rFonts w:ascii="Aptos" w:hAnsi="Aptos"/>
      <w:b/>
      <w:color w:val="1F4E79"/>
      <w:sz w:val="25"/>
    </w:rPr>
  </w:style>
  <w:style w:type="paragraph" w:customStyle="1" w:styleId="BodyCustom">
    <w:name w:val="BodyCustom"/>
    <w:pPr>
      <w:spacing w:after="40"/>
    </w:pPr>
    <w:rPr>
      <w:rFonts w:ascii="Aptos" w:hAnsi="Aptos"/>
      <w:color w:val="212121"/>
      <w:sz w:val="17"/>
    </w:rPr>
  </w:style>
  <w:style w:type="paragraph" w:customStyle="1" w:styleId="SmallCustom">
    <w:name w:val="SmallCustom"/>
    <w:pPr>
      <w:spacing w:after="20"/>
    </w:pPr>
    <w:rPr>
      <w:rFonts w:ascii="Aptos" w:hAnsi="Aptos"/>
      <w:color w:val="212121"/>
      <w:sz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B92712FCC7E824DAF43E355A1479632" ma:contentTypeVersion="17" ma:contentTypeDescription="Umožňuje vytvoriť nový dokument." ma:contentTypeScope="" ma:versionID="dde3a83f6a26baa45eeb299a8153bb3b">
  <xsd:schema xmlns:xsd="http://www.w3.org/2001/XMLSchema" xmlns:xs="http://www.w3.org/2001/XMLSchema" xmlns:p="http://schemas.microsoft.com/office/2006/metadata/properties" xmlns:ns2="01af9fa0-a641-4ce8-babf-d6d527220dcd" xmlns:ns3="4ebf2230-6fdc-4eb0-8f23-9af151be2bf6" targetNamespace="http://schemas.microsoft.com/office/2006/metadata/properties" ma:root="true" ma:fieldsID="fb7c7b0ecc8298ebc90492f485c6f5d9" ns2:_="" ns3:_="">
    <xsd:import namespace="01af9fa0-a641-4ce8-babf-d6d527220dcd"/>
    <xsd:import namespace="4ebf2230-6fdc-4eb0-8f23-9af151be2bf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f9fa0-a641-4ce8-babf-d6d527220d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Značky obrázka" ma:readOnly="false" ma:fieldId="{5cf76f15-5ced-4ddc-b409-7134ff3c332f}" ma:taxonomyMulti="true" ma:sspId="806f3cfd-5b8b-41d1-a8c0-a3c1c084574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bf2230-6fdc-4eb0-8f23-9af151be2b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0764b5-445d-493e-ba0d-802ae545e32c}" ma:internalName="TaxCatchAll" ma:showField="CatchAllData" ma:web="4ebf2230-6fdc-4eb0-8f23-9af151be2bf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1af9fa0-a641-4ce8-babf-d6d527220dcd">
      <Terms xmlns="http://schemas.microsoft.com/office/infopath/2007/PartnerControls"/>
    </lcf76f155ced4ddcb4097134ff3c332f>
    <TaxCatchAll xmlns="4ebf2230-6fdc-4eb0-8f23-9af151be2bf6"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E03BFFC-40AD-4FF3-8A50-65DF56F55C58}">
  <ds:schemaRefs>
    <ds:schemaRef ds:uri="http://schemas.microsoft.com/sharepoint/v3/contenttype/forms"/>
  </ds:schemaRefs>
</ds:datastoreItem>
</file>

<file path=customXml/itemProps3.xml><?xml version="1.0" encoding="utf-8"?>
<ds:datastoreItem xmlns:ds="http://schemas.openxmlformats.org/officeDocument/2006/customXml" ds:itemID="{B5197582-4AB1-47BD-8D52-138BE1FF50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f9fa0-a641-4ce8-babf-d6d527220dcd"/>
    <ds:schemaRef ds:uri="4ebf2230-6fdc-4eb0-8f23-9af151be2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A871A3-6EC6-49C4-AD9E-BD89C8021941}">
  <ds:schemaRefs>
    <ds:schemaRef ds:uri="http://schemas.microsoft.com/office/2006/metadata/properties"/>
    <ds:schemaRef ds:uri="http://schemas.microsoft.com/office/infopath/2007/PartnerControls"/>
    <ds:schemaRef ds:uri="01af9fa0-a641-4ce8-babf-d6d527220dcd"/>
    <ds:schemaRef ds:uri="4ebf2230-6fdc-4eb0-8f23-9af151be2bf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Denise Callan</cp:lastModifiedBy>
  <cp:revision>2</cp:revision>
  <dcterms:created xsi:type="dcterms:W3CDTF">2013-12-23T23:15:00Z</dcterms:created>
  <dcterms:modified xsi:type="dcterms:W3CDTF">2026-08-28T14:46:00Z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0x0101009B92712FCC7E824DAF43E355A1479632</vt:lpwstr>
  </property>
  <property fmtid="{D5CDD505-2E9C-101B-9397-08002B2CF9AE}" pid="3" name="GrammarlyDocumentId">
    <vt:lpwstr>1b3eb5c0-b1f4-4fc1-8199-812b2c6991fb</vt:lpwstr>
  </property>
</Properties>
</file>